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CA5" w:rsidRPr="00226509" w:rsidRDefault="00330332" w:rsidP="00764CA5">
      <w:pPr>
        <w:rPr>
          <w:b/>
          <w:sz w:val="24"/>
          <w:szCs w:val="24"/>
          <w:lang w:val="en-GB"/>
        </w:rPr>
      </w:pPr>
      <w:r>
        <w:rPr>
          <w:b/>
          <w:sz w:val="24"/>
          <w:szCs w:val="24"/>
          <w:lang w:val="en-GB"/>
        </w:rPr>
        <w:t xml:space="preserve">Save Lewisham Hospital Campaign </w:t>
      </w:r>
      <w:r w:rsidR="00764CA5" w:rsidRPr="00226509">
        <w:rPr>
          <w:b/>
          <w:sz w:val="24"/>
          <w:szCs w:val="24"/>
          <w:lang w:val="en-GB"/>
        </w:rPr>
        <w:t>Steering Committee</w:t>
      </w:r>
      <w:r>
        <w:rPr>
          <w:b/>
          <w:sz w:val="24"/>
          <w:szCs w:val="24"/>
          <w:lang w:val="en-GB"/>
        </w:rPr>
        <w:t xml:space="preserve"> </w:t>
      </w:r>
      <w:proofErr w:type="gramStart"/>
      <w:r>
        <w:rPr>
          <w:b/>
          <w:sz w:val="24"/>
          <w:szCs w:val="24"/>
          <w:lang w:val="en-GB"/>
        </w:rPr>
        <w:t xml:space="preserve">elected </w:t>
      </w:r>
      <w:r w:rsidR="00764CA5" w:rsidRPr="00226509">
        <w:rPr>
          <w:b/>
          <w:sz w:val="24"/>
          <w:szCs w:val="24"/>
          <w:lang w:val="en-GB"/>
        </w:rPr>
        <w:t xml:space="preserve"> at</w:t>
      </w:r>
      <w:proofErr w:type="gramEnd"/>
      <w:r w:rsidR="00764CA5" w:rsidRPr="00226509">
        <w:rPr>
          <w:b/>
          <w:sz w:val="24"/>
          <w:szCs w:val="24"/>
          <w:lang w:val="en-GB"/>
        </w:rPr>
        <w:t xml:space="preserve"> AGM, June 2016</w:t>
      </w:r>
    </w:p>
    <w:tbl>
      <w:tblPr>
        <w:tblW w:w="10490" w:type="dxa"/>
        <w:tblLook w:val="04A0" w:firstRow="1" w:lastRow="0" w:firstColumn="1" w:lastColumn="0" w:noHBand="0" w:noVBand="1"/>
      </w:tblPr>
      <w:tblGrid>
        <w:gridCol w:w="1488"/>
        <w:gridCol w:w="1030"/>
        <w:gridCol w:w="7972"/>
      </w:tblGrid>
      <w:tr w:rsidR="00764CA5" w:rsidRPr="00226509" w:rsidTr="00686B33">
        <w:trPr>
          <w:trHeight w:val="1152"/>
        </w:trPr>
        <w:tc>
          <w:tcPr>
            <w:tcW w:w="1488" w:type="dxa"/>
            <w:tcBorders>
              <w:top w:val="nil"/>
              <w:left w:val="nil"/>
              <w:bottom w:val="nil"/>
              <w:right w:val="nil"/>
            </w:tcBorders>
            <w:shd w:val="clear" w:color="auto" w:fill="auto"/>
            <w:noWrap/>
            <w:hideMark/>
          </w:tcPr>
          <w:p w:rsidR="00764CA5" w:rsidRPr="00226509" w:rsidRDefault="00764CA5" w:rsidP="003812E7">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Adeyinka</w:t>
            </w:r>
          </w:p>
        </w:tc>
        <w:tc>
          <w:tcPr>
            <w:tcW w:w="1030" w:type="dxa"/>
            <w:tcBorders>
              <w:top w:val="nil"/>
              <w:left w:val="nil"/>
              <w:bottom w:val="nil"/>
              <w:right w:val="nil"/>
            </w:tcBorders>
            <w:shd w:val="clear" w:color="auto" w:fill="auto"/>
            <w:hideMark/>
          </w:tcPr>
          <w:p w:rsidR="00764CA5" w:rsidRPr="00226509" w:rsidRDefault="00764CA5" w:rsidP="003812E7">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Toyin</w:t>
            </w:r>
          </w:p>
        </w:tc>
        <w:tc>
          <w:tcPr>
            <w:tcW w:w="7972" w:type="dxa"/>
            <w:tcBorders>
              <w:top w:val="nil"/>
              <w:left w:val="nil"/>
              <w:bottom w:val="nil"/>
              <w:right w:val="nil"/>
            </w:tcBorders>
            <w:shd w:val="clear" w:color="auto" w:fill="auto"/>
            <w:hideMark/>
          </w:tcPr>
          <w:p w:rsidR="00764CA5" w:rsidRPr="00226509" w:rsidRDefault="00764CA5" w:rsidP="00226509">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My name is Toyin Adeyinka and I'm currently a Steering Committee member. </w:t>
            </w:r>
            <w:r w:rsidR="00226509">
              <w:rPr>
                <w:rFonts w:eastAsia="Times New Roman" w:cs="Tahoma"/>
                <w:color w:val="000000"/>
                <w:sz w:val="24"/>
                <w:szCs w:val="24"/>
                <w:lang w:eastAsia="en-GB"/>
              </w:rPr>
              <w:t>I’m a mother of a young child, and s</w:t>
            </w:r>
            <w:r w:rsidRPr="00226509">
              <w:rPr>
                <w:rFonts w:eastAsia="Times New Roman" w:cs="Tahoma"/>
                <w:color w:val="000000"/>
                <w:sz w:val="24"/>
                <w:szCs w:val="24"/>
                <w:lang w:eastAsia="en-GB"/>
              </w:rPr>
              <w:t>ince joining the committee I've also become the vice chair of the MSLC (Maternity Services Liaison Committee) and this has allowed me to support and understand other issues that affect our local community.</w:t>
            </w:r>
            <w:r w:rsidRPr="00226509">
              <w:rPr>
                <w:rFonts w:eastAsia="Times New Roman" w:cs="Tahoma"/>
                <w:color w:val="000000"/>
                <w:sz w:val="24"/>
                <w:szCs w:val="24"/>
                <w:lang w:eastAsia="en-GB"/>
              </w:rPr>
              <w:br/>
            </w:r>
          </w:p>
        </w:tc>
      </w:tr>
      <w:tr w:rsidR="00764CA5" w:rsidRPr="00226509" w:rsidTr="00686B33">
        <w:trPr>
          <w:trHeight w:val="1152"/>
        </w:trPr>
        <w:tc>
          <w:tcPr>
            <w:tcW w:w="1488" w:type="dxa"/>
            <w:tcBorders>
              <w:top w:val="nil"/>
              <w:left w:val="nil"/>
              <w:bottom w:val="nil"/>
              <w:right w:val="nil"/>
            </w:tcBorders>
            <w:shd w:val="clear" w:color="auto" w:fill="auto"/>
            <w:noWrap/>
            <w:hideMark/>
          </w:tcPr>
          <w:p w:rsidR="00764CA5" w:rsidRPr="00226509" w:rsidRDefault="00764CA5" w:rsidP="003812E7">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Bacchus</w:t>
            </w:r>
          </w:p>
        </w:tc>
        <w:tc>
          <w:tcPr>
            <w:tcW w:w="1030" w:type="dxa"/>
            <w:tcBorders>
              <w:top w:val="nil"/>
              <w:left w:val="nil"/>
              <w:bottom w:val="nil"/>
              <w:right w:val="nil"/>
            </w:tcBorders>
            <w:shd w:val="clear" w:color="auto" w:fill="auto"/>
            <w:hideMark/>
          </w:tcPr>
          <w:p w:rsidR="00764CA5" w:rsidRPr="00226509" w:rsidRDefault="00764CA5" w:rsidP="003812E7">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Tamsin </w:t>
            </w:r>
          </w:p>
        </w:tc>
        <w:tc>
          <w:tcPr>
            <w:tcW w:w="7972" w:type="dxa"/>
            <w:tcBorders>
              <w:top w:val="nil"/>
              <w:left w:val="nil"/>
              <w:bottom w:val="nil"/>
              <w:right w:val="nil"/>
            </w:tcBorders>
            <w:shd w:val="clear" w:color="auto" w:fill="auto"/>
            <w:hideMark/>
          </w:tcPr>
          <w:p w:rsidR="00764CA5" w:rsidRPr="00226509" w:rsidRDefault="00764CA5" w:rsidP="00226509">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Law background and work for Lewisham Pensioners Forum (so coordinating campaign storage and some printing); work contacts throughout the Borough.  Involved in anti-marketisation</w:t>
            </w:r>
            <w:r w:rsidR="00226509">
              <w:rPr>
                <w:rFonts w:eastAsia="Times New Roman" w:cs="Tahoma"/>
                <w:color w:val="000000"/>
                <w:sz w:val="24"/>
                <w:szCs w:val="24"/>
                <w:lang w:eastAsia="en-GB"/>
              </w:rPr>
              <w:t xml:space="preserve"> work</w:t>
            </w:r>
            <w:r w:rsidRPr="00226509">
              <w:rPr>
                <w:rFonts w:eastAsia="Times New Roman" w:cs="Tahoma"/>
                <w:color w:val="000000"/>
                <w:sz w:val="24"/>
                <w:szCs w:val="24"/>
                <w:lang w:eastAsia="en-GB"/>
              </w:rPr>
              <w:t>. Am keen to continue fighting for the NHS.</w:t>
            </w:r>
            <w:r w:rsidRPr="00226509">
              <w:rPr>
                <w:rFonts w:eastAsia="Times New Roman" w:cs="Tahoma"/>
                <w:color w:val="000000"/>
                <w:sz w:val="24"/>
                <w:szCs w:val="24"/>
                <w:lang w:eastAsia="en-GB"/>
              </w:rPr>
              <w:br/>
              <w:t xml:space="preserve"> </w:t>
            </w:r>
          </w:p>
        </w:tc>
      </w:tr>
      <w:tr w:rsidR="00764CA5" w:rsidRPr="00226509" w:rsidTr="00686B33">
        <w:trPr>
          <w:trHeight w:val="1152"/>
        </w:trPr>
        <w:tc>
          <w:tcPr>
            <w:tcW w:w="1488" w:type="dxa"/>
            <w:tcBorders>
              <w:top w:val="nil"/>
              <w:left w:val="nil"/>
              <w:bottom w:val="nil"/>
              <w:right w:val="nil"/>
            </w:tcBorders>
            <w:shd w:val="clear" w:color="auto" w:fill="auto"/>
            <w:noWrap/>
            <w:hideMark/>
          </w:tcPr>
          <w:p w:rsidR="00764CA5" w:rsidRPr="00226509" w:rsidRDefault="00764CA5" w:rsidP="00764CA5">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Cruise</w:t>
            </w:r>
          </w:p>
        </w:tc>
        <w:tc>
          <w:tcPr>
            <w:tcW w:w="1030" w:type="dxa"/>
            <w:tcBorders>
              <w:top w:val="nil"/>
              <w:left w:val="nil"/>
              <w:bottom w:val="nil"/>
              <w:right w:val="nil"/>
            </w:tcBorders>
            <w:shd w:val="clear" w:color="auto" w:fill="auto"/>
            <w:hideMark/>
          </w:tcPr>
          <w:p w:rsidR="00764CA5" w:rsidRPr="00226509" w:rsidRDefault="00764CA5"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Kathy </w:t>
            </w:r>
          </w:p>
        </w:tc>
        <w:tc>
          <w:tcPr>
            <w:tcW w:w="7972" w:type="dxa"/>
            <w:tcBorders>
              <w:top w:val="nil"/>
              <w:left w:val="nil"/>
              <w:bottom w:val="nil"/>
              <w:right w:val="nil"/>
            </w:tcBorders>
            <w:shd w:val="clear" w:color="auto" w:fill="auto"/>
            <w:hideMark/>
          </w:tcPr>
          <w:p w:rsidR="00764CA5" w:rsidRPr="00226509" w:rsidRDefault="00226509"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There is continuing</w:t>
            </w:r>
            <w:r w:rsidR="00764CA5" w:rsidRPr="00226509">
              <w:rPr>
                <w:rFonts w:eastAsia="Times New Roman" w:cs="Tahoma"/>
                <w:color w:val="000000"/>
                <w:sz w:val="24"/>
                <w:szCs w:val="24"/>
                <w:lang w:eastAsia="en-GB"/>
              </w:rPr>
              <w:t xml:space="preserve"> far reaching cuts and </w:t>
            </w:r>
            <w:proofErr w:type="spellStart"/>
            <w:r w:rsidR="00764CA5" w:rsidRPr="00226509">
              <w:rPr>
                <w:rFonts w:eastAsia="Times New Roman" w:cs="Tahoma"/>
                <w:color w:val="000000"/>
                <w:sz w:val="24"/>
                <w:szCs w:val="24"/>
                <w:lang w:eastAsia="en-GB"/>
              </w:rPr>
              <w:t>privatisation</w:t>
            </w:r>
            <w:proofErr w:type="spellEnd"/>
            <w:r w:rsidR="00764CA5" w:rsidRPr="00226509">
              <w:rPr>
                <w:rFonts w:eastAsia="Times New Roman" w:cs="Tahoma"/>
                <w:color w:val="000000"/>
                <w:sz w:val="24"/>
                <w:szCs w:val="24"/>
                <w:lang w:eastAsia="en-GB"/>
              </w:rPr>
              <w:t xml:space="preserve"> of our NHS.  Having worked as a Nurse for over 30 years I want to continue campaigning for </w:t>
            </w:r>
            <w:r>
              <w:rPr>
                <w:rFonts w:eastAsia="Times New Roman" w:cs="Tahoma"/>
                <w:color w:val="000000"/>
                <w:sz w:val="24"/>
                <w:szCs w:val="24"/>
                <w:lang w:eastAsia="en-GB"/>
              </w:rPr>
              <w:t>a well-</w:t>
            </w:r>
            <w:r w:rsidR="00764CA5" w:rsidRPr="00226509">
              <w:rPr>
                <w:rFonts w:eastAsia="Times New Roman" w:cs="Tahoma"/>
                <w:color w:val="000000"/>
                <w:sz w:val="24"/>
                <w:szCs w:val="24"/>
                <w:lang w:eastAsia="en-GB"/>
              </w:rPr>
              <w:t>run and adequately funded health service that serves our needs and continues to be respected worldwide.</w:t>
            </w:r>
            <w:r w:rsidR="00764CA5" w:rsidRPr="00226509">
              <w:rPr>
                <w:rFonts w:eastAsia="Times New Roman" w:cs="Tahoma"/>
                <w:color w:val="000000"/>
                <w:sz w:val="24"/>
                <w:szCs w:val="24"/>
                <w:lang w:eastAsia="en-GB"/>
              </w:rPr>
              <w:br/>
            </w:r>
          </w:p>
        </w:tc>
      </w:tr>
      <w:tr w:rsidR="00764CA5" w:rsidRPr="00226509" w:rsidTr="00686B33">
        <w:trPr>
          <w:trHeight w:val="864"/>
        </w:trPr>
        <w:tc>
          <w:tcPr>
            <w:tcW w:w="1488" w:type="dxa"/>
            <w:tcBorders>
              <w:top w:val="nil"/>
              <w:left w:val="nil"/>
              <w:bottom w:val="nil"/>
              <w:right w:val="nil"/>
            </w:tcBorders>
            <w:shd w:val="clear" w:color="auto" w:fill="auto"/>
            <w:noWrap/>
            <w:hideMark/>
          </w:tcPr>
          <w:p w:rsidR="00764CA5" w:rsidRPr="00226509" w:rsidRDefault="00764CA5" w:rsidP="00764CA5">
            <w:pPr>
              <w:spacing w:after="0" w:line="240" w:lineRule="auto"/>
              <w:rPr>
                <w:rFonts w:eastAsia="Times New Roman" w:cs="Tahoma"/>
                <w:b/>
                <w:color w:val="000000"/>
                <w:sz w:val="24"/>
                <w:szCs w:val="24"/>
                <w:lang w:eastAsia="en-GB"/>
              </w:rPr>
            </w:pPr>
            <w:proofErr w:type="spellStart"/>
            <w:r w:rsidRPr="00226509">
              <w:rPr>
                <w:rFonts w:eastAsia="Times New Roman" w:cs="Tahoma"/>
                <w:b/>
                <w:color w:val="000000"/>
                <w:sz w:val="24"/>
                <w:szCs w:val="24"/>
                <w:lang w:eastAsia="en-GB"/>
              </w:rPr>
              <w:t>Downes</w:t>
            </w:r>
            <w:proofErr w:type="spellEnd"/>
          </w:p>
        </w:tc>
        <w:tc>
          <w:tcPr>
            <w:tcW w:w="1030" w:type="dxa"/>
            <w:tcBorders>
              <w:top w:val="nil"/>
              <w:left w:val="nil"/>
              <w:bottom w:val="nil"/>
              <w:right w:val="nil"/>
            </w:tcBorders>
            <w:shd w:val="clear" w:color="auto" w:fill="auto"/>
            <w:hideMark/>
          </w:tcPr>
          <w:p w:rsidR="00764CA5" w:rsidRPr="00226509" w:rsidRDefault="00764CA5"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Anita </w:t>
            </w:r>
          </w:p>
        </w:tc>
        <w:tc>
          <w:tcPr>
            <w:tcW w:w="7972" w:type="dxa"/>
            <w:tcBorders>
              <w:top w:val="nil"/>
              <w:left w:val="nil"/>
              <w:bottom w:val="nil"/>
              <w:right w:val="nil"/>
            </w:tcBorders>
            <w:shd w:val="clear" w:color="auto" w:fill="auto"/>
            <w:hideMark/>
          </w:tcPr>
          <w:p w:rsidR="00764CA5" w:rsidRPr="00226509" w:rsidRDefault="00764CA5"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I'm a nurse working at Lewisham hospital.  I'm also branch secretary of the Unite branch there.  I've been involved in the campaign since its formation.  I've missed some meetings recently as our third child was born in Lewisham in April, but am returning to campaigning now.</w:t>
            </w:r>
            <w:r w:rsidRPr="00226509">
              <w:rPr>
                <w:rFonts w:eastAsia="Times New Roman" w:cs="Tahoma"/>
                <w:color w:val="000000"/>
                <w:sz w:val="24"/>
                <w:szCs w:val="24"/>
                <w:lang w:eastAsia="en-GB"/>
              </w:rPr>
              <w:br/>
            </w:r>
          </w:p>
        </w:tc>
      </w:tr>
      <w:tr w:rsidR="00764CA5" w:rsidRPr="00226509" w:rsidTr="00686B33">
        <w:trPr>
          <w:trHeight w:val="1152"/>
        </w:trPr>
        <w:tc>
          <w:tcPr>
            <w:tcW w:w="1488" w:type="dxa"/>
            <w:tcBorders>
              <w:top w:val="nil"/>
              <w:left w:val="nil"/>
              <w:bottom w:val="nil"/>
              <w:right w:val="nil"/>
            </w:tcBorders>
            <w:shd w:val="clear" w:color="auto" w:fill="auto"/>
            <w:noWrap/>
            <w:hideMark/>
          </w:tcPr>
          <w:p w:rsidR="00764CA5" w:rsidRPr="00226509" w:rsidRDefault="00764CA5" w:rsidP="00764CA5">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Fisher</w:t>
            </w:r>
          </w:p>
        </w:tc>
        <w:tc>
          <w:tcPr>
            <w:tcW w:w="1030" w:type="dxa"/>
            <w:tcBorders>
              <w:top w:val="nil"/>
              <w:left w:val="nil"/>
              <w:bottom w:val="nil"/>
              <w:right w:val="nil"/>
            </w:tcBorders>
            <w:shd w:val="clear" w:color="auto" w:fill="auto"/>
            <w:hideMark/>
          </w:tcPr>
          <w:p w:rsidR="00764CA5" w:rsidRPr="00226509" w:rsidRDefault="00764CA5"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Brian </w:t>
            </w:r>
          </w:p>
        </w:tc>
        <w:tc>
          <w:tcPr>
            <w:tcW w:w="7972" w:type="dxa"/>
            <w:tcBorders>
              <w:top w:val="nil"/>
              <w:left w:val="nil"/>
              <w:bottom w:val="nil"/>
              <w:right w:val="nil"/>
            </w:tcBorders>
            <w:shd w:val="clear" w:color="auto" w:fill="auto"/>
            <w:hideMark/>
          </w:tcPr>
          <w:p w:rsidR="00764CA5" w:rsidRPr="00226509" w:rsidRDefault="00764CA5" w:rsidP="00764CA5">
            <w:pPr>
              <w:spacing w:after="0" w:line="240" w:lineRule="auto"/>
              <w:rPr>
                <w:rFonts w:eastAsia="Times New Roman" w:cs="Tahoma"/>
                <w:sz w:val="24"/>
                <w:szCs w:val="24"/>
                <w:lang w:eastAsia="en-GB"/>
              </w:rPr>
            </w:pPr>
            <w:r w:rsidRPr="00226509">
              <w:rPr>
                <w:rFonts w:eastAsia="Times New Roman" w:cs="Tahoma"/>
                <w:sz w:val="24"/>
                <w:szCs w:val="24"/>
                <w:lang w:eastAsia="en-GB"/>
              </w:rPr>
              <w:t xml:space="preserve">I work in the NHS, use it and want to protect it from threats from many sources.  I have chaired a subgroup for the Campaign through which we have launched community-wide initiatives focusing on the </w:t>
            </w:r>
            <w:proofErr w:type="spellStart"/>
            <w:r w:rsidRPr="00226509">
              <w:rPr>
                <w:rFonts w:eastAsia="Times New Roman" w:cs="Tahoma"/>
                <w:sz w:val="24"/>
                <w:szCs w:val="24"/>
                <w:lang w:eastAsia="en-GB"/>
              </w:rPr>
              <w:t>privatisation</w:t>
            </w:r>
            <w:proofErr w:type="spellEnd"/>
            <w:r w:rsidRPr="00226509">
              <w:rPr>
                <w:rFonts w:eastAsia="Times New Roman" w:cs="Tahoma"/>
                <w:sz w:val="24"/>
                <w:szCs w:val="24"/>
                <w:lang w:eastAsia="en-GB"/>
              </w:rPr>
              <w:t xml:space="preserve"> aspects of procurement, PFI and community care.  I want to continue making a difference.</w:t>
            </w:r>
          </w:p>
          <w:p w:rsidR="00764CA5" w:rsidRPr="00226509" w:rsidRDefault="00764CA5" w:rsidP="00764CA5">
            <w:pPr>
              <w:spacing w:after="0" w:line="240" w:lineRule="auto"/>
              <w:rPr>
                <w:rFonts w:eastAsia="Times New Roman" w:cs="Tahoma"/>
                <w:sz w:val="24"/>
                <w:szCs w:val="24"/>
                <w:lang w:eastAsia="en-GB"/>
              </w:rPr>
            </w:pPr>
          </w:p>
        </w:tc>
      </w:tr>
      <w:tr w:rsidR="00226509" w:rsidRPr="00226509" w:rsidTr="00686B33">
        <w:trPr>
          <w:trHeight w:val="1152"/>
        </w:trPr>
        <w:tc>
          <w:tcPr>
            <w:tcW w:w="1488" w:type="dxa"/>
            <w:tcBorders>
              <w:top w:val="nil"/>
              <w:left w:val="nil"/>
              <w:bottom w:val="nil"/>
              <w:right w:val="nil"/>
            </w:tcBorders>
            <w:shd w:val="clear" w:color="auto" w:fill="auto"/>
            <w:noWrap/>
          </w:tcPr>
          <w:p w:rsidR="00226509" w:rsidRPr="00226509" w:rsidRDefault="00226509" w:rsidP="00226509">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Mandlik</w:t>
            </w:r>
          </w:p>
        </w:tc>
        <w:tc>
          <w:tcPr>
            <w:tcW w:w="1030" w:type="dxa"/>
            <w:tcBorders>
              <w:top w:val="nil"/>
              <w:left w:val="nil"/>
              <w:bottom w:val="nil"/>
              <w:right w:val="nil"/>
            </w:tcBorders>
            <w:shd w:val="clear" w:color="auto" w:fill="auto"/>
          </w:tcPr>
          <w:p w:rsidR="00226509" w:rsidRPr="00226509" w:rsidRDefault="00226509"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Jane</w:t>
            </w:r>
          </w:p>
        </w:tc>
        <w:tc>
          <w:tcPr>
            <w:tcW w:w="7972" w:type="dxa"/>
            <w:tcBorders>
              <w:top w:val="nil"/>
              <w:left w:val="nil"/>
              <w:bottom w:val="nil"/>
              <w:right w:val="nil"/>
            </w:tcBorders>
            <w:shd w:val="clear" w:color="auto" w:fill="auto"/>
          </w:tcPr>
          <w:p w:rsidR="00226509" w:rsidRDefault="00226509" w:rsidP="00764CA5">
            <w:pPr>
              <w:spacing w:after="0" w:line="240" w:lineRule="auto"/>
              <w:rPr>
                <w:rFonts w:cs="Tahoma"/>
                <w:sz w:val="24"/>
                <w:szCs w:val="24"/>
                <w:lang w:val="en-GB"/>
              </w:rPr>
            </w:pPr>
            <w:r w:rsidRPr="00226509">
              <w:rPr>
                <w:rFonts w:cs="Tahoma"/>
                <w:sz w:val="24"/>
                <w:szCs w:val="24"/>
              </w:rPr>
              <w:t>As a retired local government officer I have the time and background needed for active and informed support of SLHC.  I have investigated PFI issues and delivered a paper to the Campaign’s conference; had 3 letters published in The Guardian and am currently pursuing proper scrutiny of governance of Health services</w:t>
            </w:r>
            <w:r>
              <w:rPr>
                <w:rFonts w:cs="Tahoma"/>
                <w:sz w:val="24"/>
                <w:szCs w:val="24"/>
                <w:lang w:val="en-GB"/>
              </w:rPr>
              <w:t>.</w:t>
            </w:r>
          </w:p>
          <w:p w:rsidR="00226509" w:rsidRPr="00226509" w:rsidRDefault="00226509" w:rsidP="00764CA5">
            <w:pPr>
              <w:spacing w:after="0" w:line="240" w:lineRule="auto"/>
              <w:rPr>
                <w:rFonts w:eastAsia="Times New Roman" w:cs="Tahoma"/>
                <w:color w:val="000000"/>
                <w:sz w:val="24"/>
                <w:szCs w:val="24"/>
                <w:lang w:val="en-GB" w:eastAsia="en-GB"/>
              </w:rPr>
            </w:pPr>
          </w:p>
        </w:tc>
      </w:tr>
      <w:tr w:rsidR="00226509" w:rsidRPr="00226509" w:rsidTr="00686B33">
        <w:trPr>
          <w:trHeight w:val="1152"/>
        </w:trPr>
        <w:tc>
          <w:tcPr>
            <w:tcW w:w="1488" w:type="dxa"/>
            <w:tcBorders>
              <w:top w:val="nil"/>
              <w:left w:val="nil"/>
              <w:bottom w:val="nil"/>
              <w:right w:val="nil"/>
            </w:tcBorders>
            <w:shd w:val="clear" w:color="auto" w:fill="auto"/>
            <w:noWrap/>
          </w:tcPr>
          <w:p w:rsidR="00226509" w:rsidRPr="00226509" w:rsidRDefault="00226509" w:rsidP="00226509">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 xml:space="preserve">Lewis </w:t>
            </w:r>
          </w:p>
        </w:tc>
        <w:tc>
          <w:tcPr>
            <w:tcW w:w="1030" w:type="dxa"/>
            <w:tcBorders>
              <w:top w:val="nil"/>
              <w:left w:val="nil"/>
              <w:bottom w:val="nil"/>
              <w:right w:val="nil"/>
            </w:tcBorders>
            <w:shd w:val="clear" w:color="auto" w:fill="auto"/>
          </w:tcPr>
          <w:p w:rsidR="00226509" w:rsidRPr="00226509" w:rsidRDefault="00226509"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Gillian</w:t>
            </w:r>
          </w:p>
        </w:tc>
        <w:tc>
          <w:tcPr>
            <w:tcW w:w="7972" w:type="dxa"/>
            <w:tcBorders>
              <w:top w:val="nil"/>
              <w:left w:val="nil"/>
              <w:bottom w:val="nil"/>
              <w:right w:val="nil"/>
            </w:tcBorders>
            <w:shd w:val="clear" w:color="auto" w:fill="auto"/>
          </w:tcPr>
          <w:p w:rsidR="00226509" w:rsidRDefault="00226509" w:rsidP="00764CA5">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 wish to continue strengthening the relationship between the campaign and the faith groups.  Likewise, I played a key role in the vulture and animation which were conceived as part of ongoing fight against hospital closures.  I passionately believe in our NHS and right to healthcare and will continue doing everything I can t</w:t>
            </w:r>
            <w:r>
              <w:rPr>
                <w:rFonts w:eastAsia="Times New Roman" w:cs="Tahoma"/>
                <w:color w:val="000000"/>
                <w:sz w:val="24"/>
                <w:szCs w:val="24"/>
                <w:lang w:eastAsia="en-GB"/>
              </w:rPr>
              <w:t xml:space="preserve">o protect it and our hospital. </w:t>
            </w:r>
          </w:p>
          <w:p w:rsidR="00686B33" w:rsidRPr="00226509" w:rsidRDefault="00686B33" w:rsidP="00764CA5">
            <w:pPr>
              <w:spacing w:after="0" w:line="240" w:lineRule="auto"/>
              <w:rPr>
                <w:rFonts w:eastAsia="Times New Roman" w:cs="Tahoma"/>
                <w:color w:val="000000"/>
                <w:sz w:val="24"/>
                <w:szCs w:val="24"/>
                <w:lang w:eastAsia="en-GB"/>
              </w:rPr>
            </w:pPr>
          </w:p>
        </w:tc>
      </w:tr>
      <w:tr w:rsidR="00330332" w:rsidRPr="00226509" w:rsidTr="00686B33">
        <w:trPr>
          <w:trHeight w:val="1152"/>
        </w:trPr>
        <w:tc>
          <w:tcPr>
            <w:tcW w:w="1488" w:type="dxa"/>
            <w:tcBorders>
              <w:top w:val="nil"/>
              <w:left w:val="nil"/>
              <w:bottom w:val="nil"/>
              <w:right w:val="nil"/>
            </w:tcBorders>
            <w:shd w:val="clear" w:color="auto" w:fill="auto"/>
            <w:noWrap/>
          </w:tcPr>
          <w:p w:rsidR="00330332" w:rsidRPr="00226509" w:rsidRDefault="00330332" w:rsidP="00330332">
            <w:pPr>
              <w:spacing w:after="0" w:line="240" w:lineRule="auto"/>
              <w:rPr>
                <w:rFonts w:eastAsia="Times New Roman" w:cs="Tahoma"/>
                <w:b/>
                <w:color w:val="000000"/>
                <w:sz w:val="24"/>
                <w:szCs w:val="24"/>
                <w:lang w:eastAsia="en-GB"/>
              </w:rPr>
            </w:pPr>
            <w:r>
              <w:rPr>
                <w:rFonts w:eastAsia="Times New Roman" w:cs="Tahoma"/>
                <w:b/>
                <w:color w:val="000000"/>
                <w:sz w:val="24"/>
                <w:szCs w:val="24"/>
                <w:lang w:eastAsia="en-GB"/>
              </w:rPr>
              <w:t>Monro</w:t>
            </w:r>
          </w:p>
        </w:tc>
        <w:tc>
          <w:tcPr>
            <w:tcW w:w="1030" w:type="dxa"/>
            <w:tcBorders>
              <w:top w:val="nil"/>
              <w:left w:val="nil"/>
              <w:bottom w:val="nil"/>
              <w:right w:val="nil"/>
            </w:tcBorders>
            <w:shd w:val="clear" w:color="auto" w:fill="auto"/>
          </w:tcPr>
          <w:p w:rsidR="00330332" w:rsidRPr="00226509" w:rsidRDefault="00330332" w:rsidP="00330332">
            <w:pPr>
              <w:spacing w:after="0" w:line="240" w:lineRule="auto"/>
              <w:rPr>
                <w:rFonts w:eastAsia="Times New Roman" w:cs="Tahoma"/>
                <w:color w:val="000000"/>
                <w:sz w:val="24"/>
                <w:szCs w:val="24"/>
                <w:lang w:eastAsia="en-GB"/>
              </w:rPr>
            </w:pPr>
            <w:r>
              <w:rPr>
                <w:rFonts w:eastAsia="Times New Roman" w:cs="Tahoma"/>
                <w:color w:val="000000"/>
                <w:sz w:val="24"/>
                <w:szCs w:val="24"/>
                <w:lang w:eastAsia="en-GB"/>
              </w:rPr>
              <w:t>Stuart</w:t>
            </w:r>
          </w:p>
        </w:tc>
        <w:tc>
          <w:tcPr>
            <w:tcW w:w="7972" w:type="dxa"/>
            <w:tcBorders>
              <w:top w:val="nil"/>
              <w:left w:val="nil"/>
              <w:bottom w:val="nil"/>
              <w:right w:val="nil"/>
            </w:tcBorders>
            <w:shd w:val="clear" w:color="auto" w:fill="auto"/>
          </w:tcPr>
          <w:p w:rsidR="00330332" w:rsidRPr="004E753B" w:rsidRDefault="00330332" w:rsidP="00330332">
            <w:pPr>
              <w:spacing w:after="0" w:line="240" w:lineRule="auto"/>
              <w:rPr>
                <w:rFonts w:ascii="Calibri" w:eastAsia="Times New Roman" w:hAnsi="Calibri" w:cs="Times New Roman"/>
                <w:color w:val="000000"/>
                <w:lang w:eastAsia="en-GB"/>
              </w:rPr>
            </w:pPr>
            <w:r w:rsidRPr="004E753B">
              <w:rPr>
                <w:rFonts w:ascii="Calibri" w:eastAsia="Times New Roman" w:hAnsi="Calibri" w:cs="Times New Roman"/>
                <w:color w:val="000000"/>
                <w:lang w:eastAsia="en-GB"/>
              </w:rPr>
              <w:t>The Lewisham Campaign is unique in my experience – for its single minded dedication to fighting for the people it represents and the NHS as a whole, for the wealth of talent and commitment involved, for its vision of the world as it should be. I would like to continue to contribute to its work.</w:t>
            </w:r>
          </w:p>
        </w:tc>
      </w:tr>
      <w:tr w:rsidR="00330332" w:rsidRPr="00226509" w:rsidTr="00686B33">
        <w:trPr>
          <w:trHeight w:val="1152"/>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Mountford</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Jill </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Started sorting banners etc. for the November 2012 demo, involved with most SLH activities since.  Involved in national activities/campaigns to defend the NHS too.  I have been involved in campaigning si</w:t>
            </w:r>
            <w:r>
              <w:rPr>
                <w:rFonts w:eastAsia="Times New Roman" w:cs="Tahoma"/>
                <w:color w:val="000000"/>
                <w:sz w:val="24"/>
                <w:szCs w:val="24"/>
                <w:lang w:eastAsia="en-GB"/>
              </w:rPr>
              <w:t xml:space="preserve">nce </w:t>
            </w:r>
            <w:proofErr w:type="spellStart"/>
            <w:r>
              <w:rPr>
                <w:rFonts w:eastAsia="Times New Roman" w:cs="Tahoma"/>
                <w:color w:val="000000"/>
                <w:sz w:val="24"/>
                <w:szCs w:val="24"/>
                <w:lang w:eastAsia="en-GB"/>
              </w:rPr>
              <w:t>Greenham</w:t>
            </w:r>
            <w:proofErr w:type="spellEnd"/>
            <w:r>
              <w:rPr>
                <w:rFonts w:eastAsia="Times New Roman" w:cs="Tahoma"/>
                <w:color w:val="000000"/>
                <w:sz w:val="24"/>
                <w:szCs w:val="24"/>
                <w:lang w:eastAsia="en-GB"/>
              </w:rPr>
              <w:t xml:space="preserve"> in my late teens and am totally cool with the ideas of </w:t>
            </w:r>
            <w:r w:rsidRPr="00226509">
              <w:rPr>
                <w:rFonts w:eastAsia="Times New Roman" w:cs="Tahoma"/>
                <w:color w:val="000000"/>
                <w:sz w:val="24"/>
                <w:szCs w:val="24"/>
                <w:lang w:eastAsia="en-GB"/>
              </w:rPr>
              <w:t xml:space="preserve">Workers' </w:t>
            </w:r>
            <w:r w:rsidR="00224BB9">
              <w:rPr>
                <w:rFonts w:eastAsia="Times New Roman" w:cs="Tahoma"/>
                <w:color w:val="000000"/>
                <w:sz w:val="24"/>
                <w:szCs w:val="24"/>
                <w:lang w:eastAsia="en-GB"/>
              </w:rPr>
              <w:t>Liberty</w:t>
            </w:r>
            <w:bookmarkStart w:id="0" w:name="_GoBack"/>
            <w:bookmarkEnd w:id="0"/>
            <w:r>
              <w:rPr>
                <w:rFonts w:eastAsia="Times New Roman" w:cs="Tahoma"/>
                <w:color w:val="000000"/>
                <w:sz w:val="24"/>
                <w:szCs w:val="24"/>
                <w:lang w:eastAsia="en-GB"/>
              </w:rPr>
              <w:t>.</w:t>
            </w:r>
          </w:p>
        </w:tc>
      </w:tr>
      <w:tr w:rsidR="00330332" w:rsidRPr="00226509" w:rsidTr="00686B33">
        <w:trPr>
          <w:trHeight w:val="1152"/>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lastRenderedPageBreak/>
              <w:t>Murray</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Marilyn</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 am still passionately committed to the SLH Campaign and defending the NHS.  I have been an active member if the SC, involved in working groups for all major activities.  I have been very active in stalls, leafleting, pickets and demos etc.</w:t>
            </w:r>
            <w:r w:rsidRPr="00226509">
              <w:rPr>
                <w:rFonts w:eastAsia="Times New Roman" w:cs="Tahoma"/>
                <w:color w:val="000000"/>
                <w:sz w:val="24"/>
                <w:szCs w:val="24"/>
                <w:lang w:eastAsia="en-GB"/>
              </w:rPr>
              <w:br/>
            </w:r>
          </w:p>
        </w:tc>
      </w:tr>
      <w:tr w:rsidR="00330332" w:rsidRPr="00226509" w:rsidTr="00686B33">
        <w:trPr>
          <w:trHeight w:val="864"/>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O'Sullivan</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Tony </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 remain committed to saving Lewisham Hospital; have been involved from the beginning; am involved in supporting relevant work with the NHS Bill and KONP for SLHC; now retired from Lewisham &amp; Greenwich Trust but still maintain</w:t>
            </w:r>
            <w:r>
              <w:rPr>
                <w:rFonts w:eastAsia="Times New Roman" w:cs="Tahoma"/>
                <w:color w:val="000000"/>
                <w:sz w:val="24"/>
                <w:szCs w:val="24"/>
                <w:lang w:eastAsia="en-GB"/>
              </w:rPr>
              <w:t>ing</w:t>
            </w:r>
            <w:r w:rsidRPr="00226509">
              <w:rPr>
                <w:rFonts w:eastAsia="Times New Roman" w:cs="Tahoma"/>
                <w:color w:val="000000"/>
                <w:sz w:val="24"/>
                <w:szCs w:val="24"/>
                <w:lang w:eastAsia="en-GB"/>
              </w:rPr>
              <w:t xml:space="preserve"> links.</w:t>
            </w:r>
          </w:p>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  </w:t>
            </w:r>
          </w:p>
        </w:tc>
      </w:tr>
      <w:tr w:rsidR="00330332" w:rsidRPr="00226509" w:rsidTr="00686B33">
        <w:trPr>
          <w:trHeight w:val="864"/>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Palmer</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Maggie </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 am a UNITE union rep in the NHS in Lewisham in child mental health.  I have been a part of the Lewisham Hospital Campaign from the start and am proud that people power saved our hospital but believe we need to keep fighting to save our NHS.  Solidarity Forever.</w:t>
            </w:r>
            <w:r w:rsidRPr="00226509">
              <w:rPr>
                <w:rFonts w:eastAsia="Times New Roman" w:cs="Tahoma"/>
                <w:color w:val="000000"/>
                <w:sz w:val="24"/>
                <w:szCs w:val="24"/>
                <w:lang w:eastAsia="en-GB"/>
              </w:rPr>
              <w:br/>
            </w:r>
          </w:p>
        </w:tc>
      </w:tr>
      <w:tr w:rsidR="00330332" w:rsidRPr="00226509" w:rsidTr="00686B33">
        <w:trPr>
          <w:trHeight w:val="864"/>
        </w:trPr>
        <w:tc>
          <w:tcPr>
            <w:tcW w:w="1488" w:type="dxa"/>
            <w:tcBorders>
              <w:top w:val="nil"/>
              <w:left w:val="nil"/>
              <w:bottom w:val="nil"/>
              <w:right w:val="nil"/>
            </w:tcBorders>
            <w:shd w:val="clear" w:color="auto" w:fill="auto"/>
            <w:noWrap/>
          </w:tcPr>
          <w:p w:rsidR="00330332" w:rsidRPr="00226509" w:rsidRDefault="00330332" w:rsidP="00330332">
            <w:pPr>
              <w:spacing w:after="0" w:line="240" w:lineRule="auto"/>
              <w:rPr>
                <w:rFonts w:eastAsia="Times New Roman" w:cs="Tahoma"/>
                <w:b/>
                <w:color w:val="000000"/>
                <w:sz w:val="24"/>
                <w:szCs w:val="24"/>
                <w:lang w:eastAsia="en-GB"/>
              </w:rPr>
            </w:pPr>
            <w:r>
              <w:rPr>
                <w:rFonts w:eastAsia="Times New Roman" w:cs="Tahoma"/>
                <w:b/>
                <w:color w:val="000000"/>
                <w:sz w:val="24"/>
                <w:szCs w:val="24"/>
                <w:lang w:eastAsia="en-GB"/>
              </w:rPr>
              <w:t>Patel</w:t>
            </w:r>
          </w:p>
        </w:tc>
        <w:tc>
          <w:tcPr>
            <w:tcW w:w="1030" w:type="dxa"/>
            <w:tcBorders>
              <w:top w:val="nil"/>
              <w:left w:val="nil"/>
              <w:bottom w:val="nil"/>
              <w:right w:val="nil"/>
            </w:tcBorders>
            <w:shd w:val="clear" w:color="auto" w:fill="auto"/>
          </w:tcPr>
          <w:p w:rsidR="00330332" w:rsidRPr="00226509" w:rsidRDefault="00330332" w:rsidP="00330332">
            <w:pPr>
              <w:spacing w:after="0" w:line="240" w:lineRule="auto"/>
              <w:rPr>
                <w:rFonts w:eastAsia="Times New Roman" w:cs="Tahoma"/>
                <w:color w:val="000000"/>
                <w:sz w:val="24"/>
                <w:szCs w:val="24"/>
                <w:lang w:eastAsia="en-GB"/>
              </w:rPr>
            </w:pPr>
            <w:proofErr w:type="spellStart"/>
            <w:r>
              <w:rPr>
                <w:rFonts w:eastAsia="Times New Roman" w:cs="Tahoma"/>
                <w:color w:val="000000"/>
                <w:sz w:val="24"/>
                <w:szCs w:val="24"/>
                <w:lang w:eastAsia="en-GB"/>
              </w:rPr>
              <w:t>Shruti</w:t>
            </w:r>
            <w:proofErr w:type="spellEnd"/>
          </w:p>
        </w:tc>
        <w:tc>
          <w:tcPr>
            <w:tcW w:w="7972" w:type="dxa"/>
            <w:tcBorders>
              <w:top w:val="nil"/>
              <w:left w:val="nil"/>
              <w:bottom w:val="nil"/>
              <w:right w:val="nil"/>
            </w:tcBorders>
            <w:shd w:val="clear" w:color="auto" w:fill="auto"/>
          </w:tcPr>
          <w:p w:rsidR="00330332" w:rsidRPr="00686B33" w:rsidRDefault="00330332" w:rsidP="00330332">
            <w:pPr>
              <w:pStyle w:val="yiv3384069413msonormal"/>
              <w:rPr>
                <w:rFonts w:asciiTheme="minorHAnsi" w:hAnsiTheme="minorHAnsi"/>
              </w:rPr>
            </w:pPr>
            <w:r w:rsidRPr="00686B33">
              <w:rPr>
                <w:rFonts w:asciiTheme="minorHAnsi" w:hAnsiTheme="minorHAnsi"/>
              </w:rPr>
              <w:t>I am a junior doctor at Lewisham hospital and a strong believer in our NHS. Through the junior contract dispute I have developed ties with the local community and campaign that I hope to continue to nurture. We need to work together to continue to fight threats to our hospital.</w:t>
            </w:r>
            <w:r>
              <w:rPr>
                <w:rFonts w:asciiTheme="minorHAnsi" w:hAnsiTheme="minorHAnsi"/>
              </w:rPr>
              <w:br/>
            </w:r>
          </w:p>
        </w:tc>
      </w:tr>
      <w:tr w:rsidR="00330332" w:rsidRPr="00226509" w:rsidTr="00686B33">
        <w:trPr>
          <w:trHeight w:val="864"/>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Penner</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Vicky</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 am hugely proud of what we've all achieved with the Save Lewisham Hospital campaign uniting right across our community and beyond to protect our NHS.  I'd really like to carry on working within the steering group to help with the media and publicity for the campaign.</w:t>
            </w:r>
          </w:p>
          <w:p w:rsidR="00330332" w:rsidRPr="00226509" w:rsidRDefault="00330332" w:rsidP="00330332">
            <w:pPr>
              <w:spacing w:after="0" w:line="240" w:lineRule="auto"/>
              <w:rPr>
                <w:rFonts w:eastAsia="Times New Roman" w:cs="Tahoma"/>
                <w:color w:val="000000"/>
                <w:sz w:val="24"/>
                <w:szCs w:val="24"/>
                <w:lang w:eastAsia="en-GB"/>
              </w:rPr>
            </w:pPr>
          </w:p>
        </w:tc>
      </w:tr>
      <w:tr w:rsidR="00330332" w:rsidRPr="00226509" w:rsidTr="00686B33">
        <w:trPr>
          <w:trHeight w:val="864"/>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Scott Phillips</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Janet</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Pr>
                <w:rFonts w:cs="Tahoma"/>
                <w:sz w:val="24"/>
                <w:szCs w:val="24"/>
              </w:rPr>
              <w:t xml:space="preserve">Have </w:t>
            </w:r>
            <w:proofErr w:type="spellStart"/>
            <w:r>
              <w:rPr>
                <w:rFonts w:cs="Tahoma"/>
                <w:sz w:val="24"/>
                <w:szCs w:val="24"/>
              </w:rPr>
              <w:t>m</w:t>
            </w:r>
            <w:r w:rsidRPr="00226509">
              <w:rPr>
                <w:rFonts w:cs="Tahoma"/>
                <w:sz w:val="24"/>
                <w:szCs w:val="24"/>
              </w:rPr>
              <w:t>inuted</w:t>
            </w:r>
            <w:proofErr w:type="spellEnd"/>
            <w:r w:rsidRPr="00226509">
              <w:rPr>
                <w:rFonts w:cs="Tahoma"/>
                <w:sz w:val="24"/>
                <w:szCs w:val="24"/>
              </w:rPr>
              <w:t xml:space="preserve"> SLH meetings for more than two years; fund-raised and helped at stalls in Lewisham Market and events; been involved in other campaigning events.   I am determined to keep SLH central to local and national campaigns and look forward to uniting with others to fight for the NHS. </w:t>
            </w:r>
            <w:r w:rsidRPr="00226509">
              <w:rPr>
                <w:rFonts w:eastAsia="Times New Roman" w:cs="Tahoma"/>
                <w:color w:val="000000"/>
                <w:sz w:val="24"/>
                <w:szCs w:val="24"/>
                <w:lang w:eastAsia="en-GB"/>
              </w:rPr>
              <w:br/>
            </w:r>
          </w:p>
        </w:tc>
      </w:tr>
      <w:tr w:rsidR="00330332" w:rsidRPr="00226509" w:rsidTr="00686B33">
        <w:trPr>
          <w:trHeight w:val="864"/>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Shrapnel</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Hugh </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As member of the steering committee I have been very active in the Save Lewisham Hospital Campaign’s </w:t>
            </w:r>
            <w:proofErr w:type="spellStart"/>
            <w:r w:rsidRPr="00226509">
              <w:rPr>
                <w:rFonts w:eastAsia="Times New Roman" w:cs="Tahoma"/>
                <w:color w:val="000000"/>
                <w:sz w:val="24"/>
                <w:szCs w:val="24"/>
                <w:lang w:eastAsia="en-GB"/>
              </w:rPr>
              <w:t>programme</w:t>
            </w:r>
            <w:proofErr w:type="spellEnd"/>
            <w:r w:rsidRPr="00226509">
              <w:rPr>
                <w:rFonts w:eastAsia="Times New Roman" w:cs="Tahoma"/>
                <w:color w:val="000000"/>
                <w:sz w:val="24"/>
                <w:szCs w:val="24"/>
                <w:lang w:eastAsia="en-GB"/>
              </w:rPr>
              <w:t xml:space="preserve"> to save the NHS by regularly attending meetings, leafleting and going on demos.  As a musician and composer I am continuing to work on music to support the Campaign.</w:t>
            </w:r>
            <w:r w:rsidRPr="00226509">
              <w:rPr>
                <w:rFonts w:eastAsia="Times New Roman" w:cs="Tahoma"/>
                <w:color w:val="000000"/>
                <w:sz w:val="24"/>
                <w:szCs w:val="24"/>
                <w:lang w:eastAsia="en-GB"/>
              </w:rPr>
              <w:br/>
            </w:r>
          </w:p>
        </w:tc>
      </w:tr>
      <w:tr w:rsidR="00330332" w:rsidRPr="00226509" w:rsidTr="00686B33">
        <w:trPr>
          <w:trHeight w:val="864"/>
        </w:trPr>
        <w:tc>
          <w:tcPr>
            <w:tcW w:w="1488" w:type="dxa"/>
            <w:tcBorders>
              <w:top w:val="nil"/>
              <w:left w:val="nil"/>
              <w:bottom w:val="nil"/>
              <w:right w:val="nil"/>
            </w:tcBorders>
            <w:shd w:val="clear" w:color="auto" w:fill="auto"/>
            <w:noWrap/>
            <w:hideMark/>
          </w:tcPr>
          <w:p w:rsidR="00330332" w:rsidRPr="00226509" w:rsidRDefault="00330332" w:rsidP="00330332">
            <w:pPr>
              <w:spacing w:after="0" w:line="240" w:lineRule="auto"/>
              <w:rPr>
                <w:rFonts w:eastAsia="Times New Roman" w:cs="Tahoma"/>
                <w:b/>
                <w:color w:val="000000"/>
                <w:sz w:val="24"/>
                <w:szCs w:val="24"/>
                <w:lang w:eastAsia="en-GB"/>
              </w:rPr>
            </w:pPr>
            <w:r w:rsidRPr="00226509">
              <w:rPr>
                <w:rFonts w:eastAsia="Times New Roman" w:cs="Tahoma"/>
                <w:b/>
                <w:color w:val="000000"/>
                <w:sz w:val="24"/>
                <w:szCs w:val="24"/>
                <w:lang w:eastAsia="en-GB"/>
              </w:rPr>
              <w:t>Veale</w:t>
            </w:r>
          </w:p>
        </w:tc>
        <w:tc>
          <w:tcPr>
            <w:tcW w:w="1030"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 xml:space="preserve">Barbara </w:t>
            </w:r>
          </w:p>
        </w:tc>
        <w:tc>
          <w:tcPr>
            <w:tcW w:w="7972" w:type="dxa"/>
            <w:tcBorders>
              <w:top w:val="nil"/>
              <w:left w:val="nil"/>
              <w:bottom w:val="nil"/>
              <w:right w:val="nil"/>
            </w:tcBorders>
            <w:shd w:val="clear" w:color="auto" w:fill="auto"/>
            <w:hideMark/>
          </w:tcPr>
          <w:p w:rsidR="00330332" w:rsidRPr="00226509" w:rsidRDefault="00330332" w:rsidP="00330332">
            <w:pPr>
              <w:spacing w:after="0" w:line="240" w:lineRule="auto"/>
              <w:rPr>
                <w:rFonts w:eastAsia="Times New Roman" w:cs="Tahoma"/>
                <w:color w:val="000000"/>
                <w:sz w:val="24"/>
                <w:szCs w:val="24"/>
                <w:lang w:eastAsia="en-GB"/>
              </w:rPr>
            </w:pPr>
            <w:r w:rsidRPr="00226509">
              <w:rPr>
                <w:rFonts w:eastAsia="Times New Roman" w:cs="Tahoma"/>
                <w:color w:val="000000"/>
                <w:sz w:val="24"/>
                <w:szCs w:val="24"/>
                <w:lang w:eastAsia="en-GB"/>
              </w:rPr>
              <w:t>I would like to be re-elected to continue campaigning/ fundraising to save our hospital services and the NHS generally.  With the plans to integrate social care and devolve powers, we need to discuss and plan our actions carefully.</w:t>
            </w:r>
            <w:r w:rsidRPr="00226509">
              <w:rPr>
                <w:rFonts w:eastAsia="Times New Roman" w:cs="Tahoma"/>
                <w:color w:val="000000"/>
                <w:sz w:val="24"/>
                <w:szCs w:val="24"/>
                <w:lang w:eastAsia="en-GB"/>
              </w:rPr>
              <w:br/>
            </w:r>
          </w:p>
        </w:tc>
      </w:tr>
    </w:tbl>
    <w:p w:rsidR="00764CA5" w:rsidRPr="00226509" w:rsidRDefault="00764CA5">
      <w:pPr>
        <w:rPr>
          <w:sz w:val="24"/>
          <w:szCs w:val="24"/>
        </w:rPr>
      </w:pPr>
    </w:p>
    <w:sectPr w:rsidR="00764CA5" w:rsidRPr="00226509" w:rsidSect="00686B3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02"/>
    <w:rsid w:val="00224BB9"/>
    <w:rsid w:val="00226509"/>
    <w:rsid w:val="00330332"/>
    <w:rsid w:val="006172E5"/>
    <w:rsid w:val="00686B33"/>
    <w:rsid w:val="00764CA5"/>
    <w:rsid w:val="00CA2902"/>
    <w:rsid w:val="00EE4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1A82"/>
  <w15:chartTrackingRefBased/>
  <w15:docId w15:val="{DEC9291B-3B29-471A-9385-C427BFB2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3384069413msonormal">
    <w:name w:val="yiv3384069413msonormal"/>
    <w:basedOn w:val="Normal"/>
    <w:rsid w:val="00686B3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41772">
      <w:bodyDiv w:val="1"/>
      <w:marLeft w:val="0"/>
      <w:marRight w:val="0"/>
      <w:marTop w:val="0"/>
      <w:marBottom w:val="0"/>
      <w:divBdr>
        <w:top w:val="none" w:sz="0" w:space="0" w:color="auto"/>
        <w:left w:val="none" w:sz="0" w:space="0" w:color="auto"/>
        <w:bottom w:val="none" w:sz="0" w:space="0" w:color="auto"/>
        <w:right w:val="none" w:sz="0" w:space="0" w:color="auto"/>
      </w:divBdr>
      <w:divsChild>
        <w:div w:id="909198602">
          <w:marLeft w:val="0"/>
          <w:marRight w:val="0"/>
          <w:marTop w:val="0"/>
          <w:marBottom w:val="0"/>
          <w:divBdr>
            <w:top w:val="none" w:sz="0" w:space="0" w:color="auto"/>
            <w:left w:val="none" w:sz="0" w:space="0" w:color="auto"/>
            <w:bottom w:val="none" w:sz="0" w:space="0" w:color="auto"/>
            <w:right w:val="none" w:sz="0" w:space="0" w:color="auto"/>
          </w:divBdr>
          <w:divsChild>
            <w:div w:id="50158246">
              <w:marLeft w:val="0"/>
              <w:marRight w:val="0"/>
              <w:marTop w:val="0"/>
              <w:marBottom w:val="0"/>
              <w:divBdr>
                <w:top w:val="none" w:sz="0" w:space="0" w:color="auto"/>
                <w:left w:val="none" w:sz="0" w:space="0" w:color="auto"/>
                <w:bottom w:val="none" w:sz="0" w:space="0" w:color="auto"/>
                <w:right w:val="none" w:sz="0" w:space="0" w:color="auto"/>
              </w:divBdr>
              <w:divsChild>
                <w:div w:id="471798752">
                  <w:marLeft w:val="0"/>
                  <w:marRight w:val="0"/>
                  <w:marTop w:val="0"/>
                  <w:marBottom w:val="0"/>
                  <w:divBdr>
                    <w:top w:val="none" w:sz="0" w:space="0" w:color="auto"/>
                    <w:left w:val="none" w:sz="0" w:space="0" w:color="auto"/>
                    <w:bottom w:val="none" w:sz="0" w:space="0" w:color="auto"/>
                    <w:right w:val="none" w:sz="0" w:space="0" w:color="auto"/>
                  </w:divBdr>
                  <w:divsChild>
                    <w:div w:id="237524538">
                      <w:marLeft w:val="0"/>
                      <w:marRight w:val="0"/>
                      <w:marTop w:val="0"/>
                      <w:marBottom w:val="0"/>
                      <w:divBdr>
                        <w:top w:val="none" w:sz="0" w:space="0" w:color="auto"/>
                        <w:left w:val="none" w:sz="0" w:space="0" w:color="auto"/>
                        <w:bottom w:val="none" w:sz="0" w:space="0" w:color="auto"/>
                        <w:right w:val="none" w:sz="0" w:space="0" w:color="auto"/>
                      </w:divBdr>
                      <w:divsChild>
                        <w:div w:id="1953197514">
                          <w:marLeft w:val="0"/>
                          <w:marRight w:val="0"/>
                          <w:marTop w:val="0"/>
                          <w:marBottom w:val="0"/>
                          <w:divBdr>
                            <w:top w:val="none" w:sz="0" w:space="0" w:color="auto"/>
                            <w:left w:val="none" w:sz="0" w:space="0" w:color="auto"/>
                            <w:bottom w:val="none" w:sz="0" w:space="0" w:color="auto"/>
                            <w:right w:val="none" w:sz="0" w:space="0" w:color="auto"/>
                          </w:divBdr>
                          <w:divsChild>
                            <w:div w:id="2109696114">
                              <w:marLeft w:val="0"/>
                              <w:marRight w:val="0"/>
                              <w:marTop w:val="0"/>
                              <w:marBottom w:val="0"/>
                              <w:divBdr>
                                <w:top w:val="none" w:sz="0" w:space="0" w:color="auto"/>
                                <w:left w:val="none" w:sz="0" w:space="0" w:color="auto"/>
                                <w:bottom w:val="none" w:sz="0" w:space="0" w:color="auto"/>
                                <w:right w:val="none" w:sz="0" w:space="0" w:color="auto"/>
                              </w:divBdr>
                              <w:divsChild>
                                <w:div w:id="2095663015">
                                  <w:marLeft w:val="0"/>
                                  <w:marRight w:val="0"/>
                                  <w:marTop w:val="0"/>
                                  <w:marBottom w:val="0"/>
                                  <w:divBdr>
                                    <w:top w:val="none" w:sz="0" w:space="0" w:color="auto"/>
                                    <w:left w:val="none" w:sz="0" w:space="0" w:color="auto"/>
                                    <w:bottom w:val="none" w:sz="0" w:space="0" w:color="auto"/>
                                    <w:right w:val="none" w:sz="0" w:space="0" w:color="auto"/>
                                  </w:divBdr>
                                  <w:divsChild>
                                    <w:div w:id="2121874840">
                                      <w:marLeft w:val="0"/>
                                      <w:marRight w:val="0"/>
                                      <w:marTop w:val="0"/>
                                      <w:marBottom w:val="0"/>
                                      <w:divBdr>
                                        <w:top w:val="none" w:sz="0" w:space="0" w:color="auto"/>
                                        <w:left w:val="none" w:sz="0" w:space="0" w:color="auto"/>
                                        <w:bottom w:val="none" w:sz="0" w:space="0" w:color="auto"/>
                                        <w:right w:val="none" w:sz="0" w:space="0" w:color="auto"/>
                                      </w:divBdr>
                                      <w:divsChild>
                                        <w:div w:id="119957197">
                                          <w:marLeft w:val="0"/>
                                          <w:marRight w:val="0"/>
                                          <w:marTop w:val="0"/>
                                          <w:marBottom w:val="0"/>
                                          <w:divBdr>
                                            <w:top w:val="none" w:sz="0" w:space="0" w:color="auto"/>
                                            <w:left w:val="none" w:sz="0" w:space="0" w:color="auto"/>
                                            <w:bottom w:val="none" w:sz="0" w:space="0" w:color="auto"/>
                                            <w:right w:val="none" w:sz="0" w:space="0" w:color="auto"/>
                                          </w:divBdr>
                                          <w:divsChild>
                                            <w:div w:id="772825692">
                                              <w:marLeft w:val="0"/>
                                              <w:marRight w:val="0"/>
                                              <w:marTop w:val="0"/>
                                              <w:marBottom w:val="0"/>
                                              <w:divBdr>
                                                <w:top w:val="none" w:sz="0" w:space="0" w:color="auto"/>
                                                <w:left w:val="none" w:sz="0" w:space="0" w:color="auto"/>
                                                <w:bottom w:val="none" w:sz="0" w:space="0" w:color="auto"/>
                                                <w:right w:val="none" w:sz="0" w:space="0" w:color="auto"/>
                                              </w:divBdr>
                                              <w:divsChild>
                                                <w:div w:id="92484880">
                                                  <w:marLeft w:val="0"/>
                                                  <w:marRight w:val="0"/>
                                                  <w:marTop w:val="0"/>
                                                  <w:marBottom w:val="0"/>
                                                  <w:divBdr>
                                                    <w:top w:val="none" w:sz="0" w:space="0" w:color="auto"/>
                                                    <w:left w:val="none" w:sz="0" w:space="0" w:color="auto"/>
                                                    <w:bottom w:val="none" w:sz="0" w:space="0" w:color="auto"/>
                                                    <w:right w:val="none" w:sz="0" w:space="0" w:color="auto"/>
                                                  </w:divBdr>
                                                  <w:divsChild>
                                                    <w:div w:id="721755101">
                                                      <w:marLeft w:val="0"/>
                                                      <w:marRight w:val="0"/>
                                                      <w:marTop w:val="0"/>
                                                      <w:marBottom w:val="0"/>
                                                      <w:divBdr>
                                                        <w:top w:val="none" w:sz="0" w:space="0" w:color="auto"/>
                                                        <w:left w:val="none" w:sz="0" w:space="0" w:color="auto"/>
                                                        <w:bottom w:val="none" w:sz="0" w:space="0" w:color="auto"/>
                                                        <w:right w:val="none" w:sz="0" w:space="0" w:color="auto"/>
                                                      </w:divBdr>
                                                      <w:divsChild>
                                                        <w:div w:id="1926719356">
                                                          <w:marLeft w:val="0"/>
                                                          <w:marRight w:val="0"/>
                                                          <w:marTop w:val="0"/>
                                                          <w:marBottom w:val="0"/>
                                                          <w:divBdr>
                                                            <w:top w:val="none" w:sz="0" w:space="0" w:color="auto"/>
                                                            <w:left w:val="none" w:sz="0" w:space="0" w:color="auto"/>
                                                            <w:bottom w:val="none" w:sz="0" w:space="0" w:color="auto"/>
                                                            <w:right w:val="none" w:sz="0" w:space="0" w:color="auto"/>
                                                          </w:divBdr>
                                                          <w:divsChild>
                                                            <w:div w:id="1955943643">
                                                              <w:marLeft w:val="0"/>
                                                              <w:marRight w:val="0"/>
                                                              <w:marTop w:val="0"/>
                                                              <w:marBottom w:val="0"/>
                                                              <w:divBdr>
                                                                <w:top w:val="none" w:sz="0" w:space="0" w:color="auto"/>
                                                                <w:left w:val="none" w:sz="0" w:space="0" w:color="auto"/>
                                                                <w:bottom w:val="none" w:sz="0" w:space="0" w:color="auto"/>
                                                                <w:right w:val="none" w:sz="0" w:space="0" w:color="auto"/>
                                                              </w:divBdr>
                                                              <w:divsChild>
                                                                <w:div w:id="660424155">
                                                                  <w:marLeft w:val="0"/>
                                                                  <w:marRight w:val="0"/>
                                                                  <w:marTop w:val="0"/>
                                                                  <w:marBottom w:val="0"/>
                                                                  <w:divBdr>
                                                                    <w:top w:val="none" w:sz="0" w:space="0" w:color="auto"/>
                                                                    <w:left w:val="none" w:sz="0" w:space="0" w:color="auto"/>
                                                                    <w:bottom w:val="none" w:sz="0" w:space="0" w:color="auto"/>
                                                                    <w:right w:val="none" w:sz="0" w:space="0" w:color="auto"/>
                                                                  </w:divBdr>
                                                                  <w:divsChild>
                                                                    <w:div w:id="1207596321">
                                                                      <w:marLeft w:val="0"/>
                                                                      <w:marRight w:val="0"/>
                                                                      <w:marTop w:val="0"/>
                                                                      <w:marBottom w:val="0"/>
                                                                      <w:divBdr>
                                                                        <w:top w:val="none" w:sz="0" w:space="0" w:color="auto"/>
                                                                        <w:left w:val="none" w:sz="0" w:space="0" w:color="auto"/>
                                                                        <w:bottom w:val="none" w:sz="0" w:space="0" w:color="auto"/>
                                                                        <w:right w:val="none" w:sz="0" w:space="0" w:color="auto"/>
                                                                      </w:divBdr>
                                                                      <w:divsChild>
                                                                        <w:div w:id="37272923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10863567">
                                                                              <w:marLeft w:val="0"/>
                                                                              <w:marRight w:val="0"/>
                                                                              <w:marTop w:val="0"/>
                                                                              <w:marBottom w:val="0"/>
                                                                              <w:divBdr>
                                                                                <w:top w:val="none" w:sz="0" w:space="0" w:color="auto"/>
                                                                                <w:left w:val="none" w:sz="0" w:space="0" w:color="auto"/>
                                                                                <w:bottom w:val="none" w:sz="0" w:space="0" w:color="auto"/>
                                                                                <w:right w:val="none" w:sz="0" w:space="0" w:color="auto"/>
                                                                              </w:divBdr>
                                                                              <w:divsChild>
                                                                                <w:div w:id="735859693">
                                                                                  <w:marLeft w:val="0"/>
                                                                                  <w:marRight w:val="0"/>
                                                                                  <w:marTop w:val="0"/>
                                                                                  <w:marBottom w:val="0"/>
                                                                                  <w:divBdr>
                                                                                    <w:top w:val="none" w:sz="0" w:space="0" w:color="auto"/>
                                                                                    <w:left w:val="none" w:sz="0" w:space="0" w:color="auto"/>
                                                                                    <w:bottom w:val="none" w:sz="0" w:space="0" w:color="auto"/>
                                                                                    <w:right w:val="none" w:sz="0" w:space="0" w:color="auto"/>
                                                                                  </w:divBdr>
                                                                                  <w:divsChild>
                                                                                    <w:div w:id="1271282867">
                                                                                      <w:marLeft w:val="0"/>
                                                                                      <w:marRight w:val="0"/>
                                                                                      <w:marTop w:val="0"/>
                                                                                      <w:marBottom w:val="0"/>
                                                                                      <w:divBdr>
                                                                                        <w:top w:val="none" w:sz="0" w:space="0" w:color="auto"/>
                                                                                        <w:left w:val="none" w:sz="0" w:space="0" w:color="auto"/>
                                                                                        <w:bottom w:val="none" w:sz="0" w:space="0" w:color="auto"/>
                                                                                        <w:right w:val="none" w:sz="0" w:space="0" w:color="auto"/>
                                                                                      </w:divBdr>
                                                                                      <w:divsChild>
                                                                                        <w:div w:id="176915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845657">
                                                                                              <w:marLeft w:val="0"/>
                                                                                              <w:marRight w:val="0"/>
                                                                                              <w:marTop w:val="0"/>
                                                                                              <w:marBottom w:val="0"/>
                                                                                              <w:divBdr>
                                                                                                <w:top w:val="none" w:sz="0" w:space="0" w:color="auto"/>
                                                                                                <w:left w:val="none" w:sz="0" w:space="0" w:color="auto"/>
                                                                                                <w:bottom w:val="none" w:sz="0" w:space="0" w:color="auto"/>
                                                                                                <w:right w:val="none" w:sz="0" w:space="0" w:color="auto"/>
                                                                                              </w:divBdr>
                                                                                              <w:divsChild>
                                                                                                <w:div w:id="1025012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0048989">
                                                                                                      <w:marLeft w:val="0"/>
                                                                                                      <w:marRight w:val="0"/>
                                                                                                      <w:marTop w:val="0"/>
                                                                                                      <w:marBottom w:val="0"/>
                                                                                                      <w:divBdr>
                                                                                                        <w:top w:val="none" w:sz="0" w:space="0" w:color="auto"/>
                                                                                                        <w:left w:val="none" w:sz="0" w:space="0" w:color="auto"/>
                                                                                                        <w:bottom w:val="none" w:sz="0" w:space="0" w:color="auto"/>
                                                                                                        <w:right w:val="none" w:sz="0" w:space="0" w:color="auto"/>
                                                                                                      </w:divBdr>
                                                                                                      <w:divsChild>
                                                                                                        <w:div w:id="1214973727">
                                                                                                          <w:marLeft w:val="0"/>
                                                                                                          <w:marRight w:val="0"/>
                                                                                                          <w:marTop w:val="0"/>
                                                                                                          <w:marBottom w:val="0"/>
                                                                                                          <w:divBdr>
                                                                                                            <w:top w:val="none" w:sz="0" w:space="0" w:color="auto"/>
                                                                                                            <w:left w:val="none" w:sz="0" w:space="0" w:color="auto"/>
                                                                                                            <w:bottom w:val="none" w:sz="0" w:space="0" w:color="auto"/>
                                                                                                            <w:right w:val="none" w:sz="0" w:space="0" w:color="auto"/>
                                                                                                          </w:divBdr>
                                                                                                          <w:divsChild>
                                                                                                            <w:div w:id="148072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760</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3</cp:revision>
  <dcterms:created xsi:type="dcterms:W3CDTF">2016-07-11T10:19:00Z</dcterms:created>
  <dcterms:modified xsi:type="dcterms:W3CDTF">2016-07-11T10:20:00Z</dcterms:modified>
</cp:coreProperties>
</file>