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A393B" w14:textId="77777777" w:rsidR="00587B13" w:rsidRPr="00587B13" w:rsidRDefault="00587B13" w:rsidP="00587B13">
      <w:pPr>
        <w:spacing w:after="0" w:line="240" w:lineRule="auto"/>
        <w:rPr>
          <w:rFonts w:ascii="Times New Roman" w:eastAsia="Times New Roman" w:hAnsi="Times New Roman" w:cs="Times New Roman"/>
          <w:sz w:val="24"/>
          <w:szCs w:val="24"/>
          <w:lang w:val="en-GB" w:eastAsia="en-GB"/>
        </w:rPr>
      </w:pPr>
      <w:bookmarkStart w:id="0" w:name="_GoBack"/>
      <w:bookmarkEnd w:id="0"/>
    </w:p>
    <w:p w14:paraId="30624AE3" w14:textId="77777777" w:rsidR="00587B13" w:rsidRPr="00587B13" w:rsidRDefault="00587B13" w:rsidP="00587B13">
      <w:pPr>
        <w:spacing w:before="100" w:beforeAutospacing="1" w:after="100" w:afterAutospacing="1" w:line="240" w:lineRule="auto"/>
        <w:outlineLvl w:val="0"/>
        <w:rPr>
          <w:rFonts w:ascii="Times New Roman" w:eastAsia="Times New Roman" w:hAnsi="Times New Roman" w:cs="Times New Roman"/>
          <w:b/>
          <w:bCs/>
          <w:kern w:val="36"/>
          <w:sz w:val="48"/>
          <w:szCs w:val="48"/>
          <w:lang w:val="en-GB" w:eastAsia="en-GB"/>
        </w:rPr>
      </w:pPr>
      <w:r w:rsidRPr="00587B13">
        <w:rPr>
          <w:rFonts w:ascii="Times New Roman" w:eastAsia="Times New Roman" w:hAnsi="Times New Roman" w:cs="Times New Roman"/>
          <w:b/>
          <w:bCs/>
          <w:kern w:val="36"/>
          <w:sz w:val="48"/>
          <w:szCs w:val="48"/>
          <w:lang w:val="en-GB" w:eastAsia="en-GB"/>
        </w:rPr>
        <w:t>RCPCH leads letter in response to damaging public health cuts for children</w:t>
      </w:r>
    </w:p>
    <w:p w14:paraId="45DFBC5F" w14:textId="77777777" w:rsidR="00587B13" w:rsidRPr="00587B13" w:rsidRDefault="00587B13" w:rsidP="00587B13">
      <w:pPr>
        <w:spacing w:before="100" w:beforeAutospacing="1" w:after="100" w:afterAutospacing="1" w:line="240" w:lineRule="auto"/>
        <w:outlineLvl w:val="1"/>
        <w:rPr>
          <w:rFonts w:ascii="Times New Roman" w:eastAsia="Times New Roman" w:hAnsi="Times New Roman" w:cs="Times New Roman"/>
          <w:b/>
          <w:bCs/>
          <w:sz w:val="36"/>
          <w:szCs w:val="36"/>
          <w:lang w:val="en-GB" w:eastAsia="en-GB"/>
        </w:rPr>
      </w:pPr>
      <w:r w:rsidRPr="00587B13">
        <w:rPr>
          <w:rFonts w:ascii="Times New Roman" w:eastAsia="Times New Roman" w:hAnsi="Times New Roman" w:cs="Times New Roman"/>
          <w:b/>
          <w:bCs/>
          <w:sz w:val="36"/>
          <w:szCs w:val="36"/>
          <w:lang w:val="en-GB" w:eastAsia="en-GB"/>
        </w:rPr>
        <w:t xml:space="preserve">RCPCH’s Officer for Health Promotion, Professor Russell Viner, leads a letter sent exclusively to </w:t>
      </w:r>
      <w:hyperlink r:id="rId5" w:tgtFrame="_blank" w:history="1">
        <w:r w:rsidRPr="00587B13">
          <w:rPr>
            <w:rFonts w:ascii="Times New Roman" w:eastAsia="Times New Roman" w:hAnsi="Times New Roman" w:cs="Times New Roman"/>
            <w:b/>
            <w:bCs/>
            <w:color w:val="0000FF"/>
            <w:sz w:val="36"/>
            <w:szCs w:val="36"/>
            <w:u w:val="single"/>
            <w:lang w:val="en-GB" w:eastAsia="en-GB"/>
          </w:rPr>
          <w:t xml:space="preserve">the HSJ </w:t>
        </w:r>
      </w:hyperlink>
      <w:r w:rsidRPr="00587B13">
        <w:rPr>
          <w:rFonts w:ascii="Times New Roman" w:eastAsia="Times New Roman" w:hAnsi="Times New Roman" w:cs="Times New Roman"/>
          <w:b/>
          <w:bCs/>
          <w:sz w:val="36"/>
          <w:szCs w:val="36"/>
          <w:lang w:val="en-GB" w:eastAsia="en-GB"/>
        </w:rPr>
        <w:t>in response to an article written last week about how public health cuts are damaging to child health.</w:t>
      </w:r>
    </w:p>
    <w:p w14:paraId="334A58CC"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The HSJ investigation revealed that services aimed at children and young people are bearing the brunt of cuts to public health spending by local authorities.</w:t>
      </w:r>
    </w:p>
    <w:p w14:paraId="463D68D2"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Overall, their analysis identified planned spending reductions worth £50.5m in 2016-17, across 77 local authorities which provided information. Of the £50.5m cuts in 2016-17, the biggest single area was a £7m reduction to services directly aimed at improving the health of children and young people, such as health visiting, school nursing and childhood obesity programmes. These represented 14% of the total.</w:t>
      </w:r>
    </w:p>
    <w:p w14:paraId="3CEB0A8B"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The letter signed by 12 leading specialists, warned that any spending cuts imposed by local authorities could have a “significant impact on the future health of children”. Scaling back spending on health visitors, child obesity programmes and school nurses will have a detrimental effect on the future health of children and young people in the UK it said.</w:t>
      </w:r>
    </w:p>
    <w:p w14:paraId="20005090"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Dear Sir,</w:t>
      </w:r>
    </w:p>
    <w:p w14:paraId="471F6487"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At a time where child wellbeing in the UK ranks a poor 16th out of 29 income rich countries, putting us below Slovenia and the Czech Republic, children are becoming overweight or obese earlier and breastfeeding rates are deemed the worst in the world, it is highly concerning to learn that of the £50.5m spending reductions planned for 2016-17 by local authorities, the biggest single area affected was services directly aimed at improving the health of children and young people (‘</w:t>
      </w:r>
      <w:hyperlink r:id="rId6" w:tgtFrame="_blank" w:history="1">
        <w:r w:rsidRPr="00587B13">
          <w:rPr>
            <w:rFonts w:ascii="Times New Roman" w:eastAsia="Times New Roman" w:hAnsi="Times New Roman" w:cs="Times New Roman"/>
            <w:color w:val="0000FF"/>
            <w:sz w:val="24"/>
            <w:szCs w:val="24"/>
            <w:u w:val="single"/>
            <w:lang w:val="en-GB" w:eastAsia="en-GB"/>
          </w:rPr>
          <w:t>Children's services hardest hit by public health cuts</w:t>
        </w:r>
      </w:hyperlink>
      <w:r w:rsidRPr="00587B13">
        <w:rPr>
          <w:rFonts w:ascii="Times New Roman" w:eastAsia="Times New Roman" w:hAnsi="Times New Roman" w:cs="Times New Roman"/>
          <w:sz w:val="24"/>
          <w:szCs w:val="24"/>
          <w:lang w:val="en-GB" w:eastAsia="en-GB"/>
        </w:rPr>
        <w:t>,’ 4 July 2016). Cuts are also affecting services for pregnant women such as smoking cessation and this could have a significant impact on the future health of children.</w:t>
      </w:r>
    </w:p>
    <w:p w14:paraId="1A605C12"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 xml:space="preserve">If we are to improve outcomes for children and young people in the UK, then it is vital that services provided by local authorities such as health visiting, school nurses and weight management programmes are protected. Without them, obesity rates will rise and the associated health costs will spiral, breastfeeding rates will fail to get better and thousands of babies each year will miss out on the many benefits it provides. In addition, obesity prevention, school nurses and health visitors are all important in the prevention and early detection of mental health problems, so these services are vital for maintaining both the physical and mental health of our </w:t>
      </w:r>
      <w:r w:rsidRPr="00587B13">
        <w:rPr>
          <w:rFonts w:ascii="Times New Roman" w:eastAsia="Times New Roman" w:hAnsi="Times New Roman" w:cs="Times New Roman"/>
          <w:sz w:val="24"/>
          <w:szCs w:val="24"/>
          <w:lang w:val="en-GB" w:eastAsia="en-GB"/>
        </w:rPr>
        <w:lastRenderedPageBreak/>
        <w:t>children. We call on Government to invest in child health now because by doing so, it will protect the future health of the nation.</w:t>
      </w:r>
    </w:p>
    <w:p w14:paraId="7DB8EDE2"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Professor Russell Viner, Officer for Health Promotion, Royal College of Paediatrics and Child Health (RCPCH)</w:t>
      </w:r>
      <w:r w:rsidRPr="00587B13">
        <w:rPr>
          <w:rFonts w:ascii="Times New Roman" w:eastAsia="Times New Roman" w:hAnsi="Times New Roman" w:cs="Times New Roman"/>
          <w:sz w:val="24"/>
          <w:szCs w:val="24"/>
          <w:lang w:val="en-GB" w:eastAsia="en-GB"/>
        </w:rPr>
        <w:br/>
        <w:t>Shirley Cramer, CEO, The Royal Society for Public Health (RSPH)</w:t>
      </w:r>
      <w:r w:rsidRPr="00587B13">
        <w:rPr>
          <w:rFonts w:ascii="Times New Roman" w:eastAsia="Times New Roman" w:hAnsi="Times New Roman" w:cs="Times New Roman"/>
          <w:sz w:val="24"/>
          <w:szCs w:val="24"/>
          <w:lang w:val="en-GB" w:eastAsia="en-GB"/>
        </w:rPr>
        <w:br/>
        <w:t>Professor John Middleton, President of the Faculty of Public Health</w:t>
      </w:r>
      <w:r w:rsidRPr="00587B13">
        <w:rPr>
          <w:rFonts w:ascii="Times New Roman" w:eastAsia="Times New Roman" w:hAnsi="Times New Roman" w:cs="Times New Roman"/>
          <w:sz w:val="24"/>
          <w:szCs w:val="24"/>
          <w:lang w:val="en-GB" w:eastAsia="en-GB"/>
        </w:rPr>
        <w:br/>
        <w:t>Sarah Carpenter, head of Health, Community Practitioners' &amp; Health Visitors' Association</w:t>
      </w:r>
      <w:r w:rsidRPr="00587B13">
        <w:rPr>
          <w:rFonts w:ascii="Times New Roman" w:eastAsia="Times New Roman" w:hAnsi="Times New Roman" w:cs="Times New Roman"/>
          <w:sz w:val="24"/>
          <w:szCs w:val="24"/>
          <w:lang w:val="en-GB" w:eastAsia="en-GB"/>
        </w:rPr>
        <w:br/>
        <w:t>Sarah Carpenter, head of Health, Unite</w:t>
      </w:r>
      <w:r w:rsidRPr="00587B13">
        <w:rPr>
          <w:rFonts w:ascii="Times New Roman" w:eastAsia="Times New Roman" w:hAnsi="Times New Roman" w:cs="Times New Roman"/>
          <w:sz w:val="24"/>
          <w:szCs w:val="24"/>
          <w:lang w:val="en-GB" w:eastAsia="en-GB"/>
        </w:rPr>
        <w:br/>
        <w:t>Dr Ingrid Wolfe, Chair, British Association for Child &amp; Adolescent Public Health</w:t>
      </w:r>
      <w:r w:rsidRPr="00587B13">
        <w:rPr>
          <w:rFonts w:ascii="Times New Roman" w:eastAsia="Times New Roman" w:hAnsi="Times New Roman" w:cs="Times New Roman"/>
          <w:sz w:val="24"/>
          <w:szCs w:val="24"/>
          <w:lang w:val="en-GB" w:eastAsia="en-GB"/>
        </w:rPr>
        <w:br/>
        <w:t>Janet Davies, Chief Executive &amp; General Secretary at the Royal College of Nursing</w:t>
      </w:r>
      <w:r w:rsidRPr="00587B13">
        <w:rPr>
          <w:rFonts w:ascii="Times New Roman" w:eastAsia="Times New Roman" w:hAnsi="Times New Roman" w:cs="Times New Roman"/>
          <w:sz w:val="24"/>
          <w:szCs w:val="24"/>
          <w:lang w:val="en-GB" w:eastAsia="en-GB"/>
        </w:rPr>
        <w:br/>
        <w:t>Dr David Richmond, President, Royal College of Obstetricians and Gynaecologists (RCOG)</w:t>
      </w:r>
      <w:r w:rsidRPr="00587B13">
        <w:rPr>
          <w:rFonts w:ascii="Times New Roman" w:eastAsia="Times New Roman" w:hAnsi="Times New Roman" w:cs="Times New Roman"/>
          <w:sz w:val="24"/>
          <w:szCs w:val="24"/>
          <w:lang w:val="en-GB" w:eastAsia="en-GB"/>
        </w:rPr>
        <w:br/>
        <w:t xml:space="preserve">Dr </w:t>
      </w:r>
      <w:proofErr w:type="spellStart"/>
      <w:r w:rsidRPr="00587B13">
        <w:rPr>
          <w:rFonts w:ascii="Times New Roman" w:eastAsia="Times New Roman" w:hAnsi="Times New Roman" w:cs="Times New Roman"/>
          <w:sz w:val="24"/>
          <w:szCs w:val="24"/>
          <w:lang w:val="en-GB" w:eastAsia="en-GB"/>
        </w:rPr>
        <w:t>Cheryll</w:t>
      </w:r>
      <w:proofErr w:type="spellEnd"/>
      <w:r w:rsidRPr="00587B13">
        <w:rPr>
          <w:rFonts w:ascii="Times New Roman" w:eastAsia="Times New Roman" w:hAnsi="Times New Roman" w:cs="Times New Roman"/>
          <w:sz w:val="24"/>
          <w:szCs w:val="24"/>
          <w:lang w:val="en-GB" w:eastAsia="en-GB"/>
        </w:rPr>
        <w:t xml:space="preserve"> Adams, CBE, Executive Director, Institute of Health Visiting</w:t>
      </w:r>
      <w:r w:rsidRPr="00587B13">
        <w:rPr>
          <w:rFonts w:ascii="Times New Roman" w:eastAsia="Times New Roman" w:hAnsi="Times New Roman" w:cs="Times New Roman"/>
          <w:sz w:val="24"/>
          <w:szCs w:val="24"/>
          <w:lang w:val="en-GB" w:eastAsia="en-GB"/>
        </w:rPr>
        <w:br/>
        <w:t>Cathy Warwick, CEO, Royal College of Midwives</w:t>
      </w:r>
      <w:r w:rsidRPr="00587B13">
        <w:rPr>
          <w:rFonts w:ascii="Times New Roman" w:eastAsia="Times New Roman" w:hAnsi="Times New Roman" w:cs="Times New Roman"/>
          <w:sz w:val="24"/>
          <w:szCs w:val="24"/>
          <w:lang w:val="en-GB" w:eastAsia="en-GB"/>
        </w:rPr>
        <w:br/>
        <w:t>Jane Barlow, President, Association of Infant Mental Health</w:t>
      </w:r>
      <w:r w:rsidRPr="00587B13">
        <w:rPr>
          <w:rFonts w:ascii="Times New Roman" w:eastAsia="Times New Roman" w:hAnsi="Times New Roman" w:cs="Times New Roman"/>
          <w:sz w:val="24"/>
          <w:szCs w:val="24"/>
          <w:lang w:val="en-GB" w:eastAsia="en-GB"/>
        </w:rPr>
        <w:br/>
        <w:t>Stephen Dalton, Chief Executive, NHS Confederation</w:t>
      </w:r>
      <w:r w:rsidRPr="00587B13">
        <w:rPr>
          <w:rFonts w:ascii="Times New Roman" w:eastAsia="Times New Roman" w:hAnsi="Times New Roman" w:cs="Times New Roman"/>
          <w:sz w:val="24"/>
          <w:szCs w:val="24"/>
          <w:lang w:val="en-GB" w:eastAsia="en-GB"/>
        </w:rPr>
        <w:br/>
      </w:r>
      <w:proofErr w:type="spellStart"/>
      <w:r w:rsidRPr="00587B13">
        <w:rPr>
          <w:rFonts w:ascii="Times New Roman" w:eastAsia="Times New Roman" w:hAnsi="Times New Roman" w:cs="Times New Roman"/>
          <w:sz w:val="24"/>
          <w:szCs w:val="24"/>
          <w:lang w:val="en-GB" w:eastAsia="en-GB"/>
        </w:rPr>
        <w:t>Bernadka</w:t>
      </w:r>
      <w:proofErr w:type="spellEnd"/>
      <w:r w:rsidRPr="00587B13">
        <w:rPr>
          <w:rFonts w:ascii="Times New Roman" w:eastAsia="Times New Roman" w:hAnsi="Times New Roman" w:cs="Times New Roman"/>
          <w:sz w:val="24"/>
          <w:szCs w:val="24"/>
          <w:lang w:val="en-GB" w:eastAsia="en-GB"/>
        </w:rPr>
        <w:t xml:space="preserve"> </w:t>
      </w:r>
      <w:proofErr w:type="spellStart"/>
      <w:r w:rsidRPr="00587B13">
        <w:rPr>
          <w:rFonts w:ascii="Times New Roman" w:eastAsia="Times New Roman" w:hAnsi="Times New Roman" w:cs="Times New Roman"/>
          <w:sz w:val="24"/>
          <w:szCs w:val="24"/>
          <w:lang w:val="en-GB" w:eastAsia="en-GB"/>
        </w:rPr>
        <w:t>Dubicka</w:t>
      </w:r>
      <w:proofErr w:type="spellEnd"/>
      <w:r w:rsidRPr="00587B13">
        <w:rPr>
          <w:rFonts w:ascii="Times New Roman" w:eastAsia="Times New Roman" w:hAnsi="Times New Roman" w:cs="Times New Roman"/>
          <w:sz w:val="24"/>
          <w:szCs w:val="24"/>
          <w:lang w:val="en-GB" w:eastAsia="en-GB"/>
        </w:rPr>
        <w:t>, Vice-chair, faculty of child and adolescent psychiatry, Royal College of Psychiatrist, Honorary reader, University of Manchester; Consultant psychiatrist, Lancashire Care Foundation Trust</w:t>
      </w:r>
      <w:r w:rsidRPr="00587B13">
        <w:rPr>
          <w:rFonts w:ascii="Times New Roman" w:eastAsia="Times New Roman" w:hAnsi="Times New Roman" w:cs="Times New Roman"/>
          <w:sz w:val="24"/>
          <w:szCs w:val="24"/>
          <w:lang w:val="en-GB" w:eastAsia="en-GB"/>
        </w:rPr>
        <w:br/>
        <w:t>Prof Karen Middleton, chief executive of the Chartered Society of Physiotherapy</w:t>
      </w:r>
      <w:r w:rsidRPr="00587B13">
        <w:rPr>
          <w:rFonts w:ascii="Times New Roman" w:eastAsia="Times New Roman" w:hAnsi="Times New Roman" w:cs="Times New Roman"/>
          <w:sz w:val="24"/>
          <w:szCs w:val="24"/>
          <w:lang w:val="en-GB" w:eastAsia="en-GB"/>
        </w:rPr>
        <w:br/>
        <w:t> </w:t>
      </w:r>
    </w:p>
    <w:p w14:paraId="3A8B0504" w14:textId="77777777" w:rsidR="00587B13" w:rsidRPr="00587B13" w:rsidRDefault="00587B13" w:rsidP="00587B13">
      <w:pPr>
        <w:spacing w:after="0" w:line="240" w:lineRule="auto"/>
        <w:rPr>
          <w:rFonts w:ascii="Times New Roman" w:eastAsia="Times New Roman" w:hAnsi="Times New Roman" w:cs="Times New Roman"/>
          <w:sz w:val="24"/>
          <w:szCs w:val="24"/>
          <w:lang w:val="en-GB" w:eastAsia="en-GB"/>
        </w:rPr>
      </w:pPr>
      <w:r w:rsidRPr="00587B13">
        <w:rPr>
          <w:rFonts w:ascii="Times New Roman" w:eastAsia="Times New Roman" w:hAnsi="Times New Roman" w:cs="Times New Roman"/>
          <w:sz w:val="24"/>
          <w:szCs w:val="24"/>
          <w:lang w:val="en-GB" w:eastAsia="en-GB"/>
        </w:rPr>
        <w:t xml:space="preserve">Last published on 15 July 2016 </w:t>
      </w:r>
    </w:p>
    <w:p w14:paraId="024C457F" w14:textId="77777777" w:rsidR="00587B13" w:rsidRPr="00587B13" w:rsidRDefault="00587B13" w:rsidP="00587B13">
      <w:pPr>
        <w:spacing w:before="100" w:beforeAutospacing="1" w:after="100" w:afterAutospacing="1" w:line="240" w:lineRule="auto"/>
        <w:rPr>
          <w:rFonts w:ascii="Times New Roman" w:eastAsia="Times New Roman" w:hAnsi="Times New Roman" w:cs="Times New Roman"/>
          <w:sz w:val="24"/>
          <w:szCs w:val="24"/>
          <w:lang w:val="en-GB" w:eastAsia="en-GB"/>
        </w:rPr>
      </w:pPr>
    </w:p>
    <w:p w14:paraId="4312C0D9" w14:textId="77777777" w:rsidR="00A81113" w:rsidRDefault="00A81113"/>
    <w:sectPr w:rsidR="00A811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13050"/>
    <w:multiLevelType w:val="multilevel"/>
    <w:tmpl w:val="325C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2C72F8C"/>
    <w:multiLevelType w:val="multilevel"/>
    <w:tmpl w:val="9716D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B13"/>
    <w:rsid w:val="00587B13"/>
    <w:rsid w:val="009307AD"/>
    <w:rsid w:val="00A81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B434F"/>
  <w15:chartTrackingRefBased/>
  <w15:docId w15:val="{CB8A2F23-BFD6-49CB-A669-C8507721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05954">
      <w:bodyDiv w:val="1"/>
      <w:marLeft w:val="0"/>
      <w:marRight w:val="0"/>
      <w:marTop w:val="0"/>
      <w:marBottom w:val="0"/>
      <w:divBdr>
        <w:top w:val="none" w:sz="0" w:space="0" w:color="auto"/>
        <w:left w:val="none" w:sz="0" w:space="0" w:color="auto"/>
        <w:bottom w:val="none" w:sz="0" w:space="0" w:color="auto"/>
        <w:right w:val="none" w:sz="0" w:space="0" w:color="auto"/>
      </w:divBdr>
      <w:divsChild>
        <w:div w:id="1619793953">
          <w:marLeft w:val="0"/>
          <w:marRight w:val="0"/>
          <w:marTop w:val="0"/>
          <w:marBottom w:val="0"/>
          <w:divBdr>
            <w:top w:val="none" w:sz="0" w:space="0" w:color="auto"/>
            <w:left w:val="none" w:sz="0" w:space="0" w:color="auto"/>
            <w:bottom w:val="none" w:sz="0" w:space="0" w:color="auto"/>
            <w:right w:val="none" w:sz="0" w:space="0" w:color="auto"/>
          </w:divBdr>
          <w:divsChild>
            <w:div w:id="1961035822">
              <w:marLeft w:val="0"/>
              <w:marRight w:val="0"/>
              <w:marTop w:val="0"/>
              <w:marBottom w:val="0"/>
              <w:divBdr>
                <w:top w:val="none" w:sz="0" w:space="0" w:color="auto"/>
                <w:left w:val="none" w:sz="0" w:space="0" w:color="auto"/>
                <w:bottom w:val="none" w:sz="0" w:space="0" w:color="auto"/>
                <w:right w:val="none" w:sz="0" w:space="0" w:color="auto"/>
              </w:divBdr>
              <w:divsChild>
                <w:div w:id="895237077">
                  <w:marLeft w:val="0"/>
                  <w:marRight w:val="0"/>
                  <w:marTop w:val="0"/>
                  <w:marBottom w:val="0"/>
                  <w:divBdr>
                    <w:top w:val="none" w:sz="0" w:space="0" w:color="auto"/>
                    <w:left w:val="none" w:sz="0" w:space="0" w:color="auto"/>
                    <w:bottom w:val="none" w:sz="0" w:space="0" w:color="auto"/>
                    <w:right w:val="none" w:sz="0" w:space="0" w:color="auto"/>
                  </w:divBdr>
                  <w:divsChild>
                    <w:div w:id="2127850337">
                      <w:marLeft w:val="0"/>
                      <w:marRight w:val="0"/>
                      <w:marTop w:val="0"/>
                      <w:marBottom w:val="0"/>
                      <w:divBdr>
                        <w:top w:val="none" w:sz="0" w:space="0" w:color="auto"/>
                        <w:left w:val="none" w:sz="0" w:space="0" w:color="auto"/>
                        <w:bottom w:val="none" w:sz="0" w:space="0" w:color="auto"/>
                        <w:right w:val="none" w:sz="0" w:space="0" w:color="auto"/>
                      </w:divBdr>
                      <w:divsChild>
                        <w:div w:id="814374031">
                          <w:marLeft w:val="0"/>
                          <w:marRight w:val="0"/>
                          <w:marTop w:val="0"/>
                          <w:marBottom w:val="0"/>
                          <w:divBdr>
                            <w:top w:val="none" w:sz="0" w:space="0" w:color="auto"/>
                            <w:left w:val="none" w:sz="0" w:space="0" w:color="auto"/>
                            <w:bottom w:val="none" w:sz="0" w:space="0" w:color="auto"/>
                            <w:right w:val="none" w:sz="0" w:space="0" w:color="auto"/>
                          </w:divBdr>
                          <w:divsChild>
                            <w:div w:id="978266716">
                              <w:marLeft w:val="0"/>
                              <w:marRight w:val="0"/>
                              <w:marTop w:val="0"/>
                              <w:marBottom w:val="0"/>
                              <w:divBdr>
                                <w:top w:val="none" w:sz="0" w:space="0" w:color="auto"/>
                                <w:left w:val="none" w:sz="0" w:space="0" w:color="auto"/>
                                <w:bottom w:val="none" w:sz="0" w:space="0" w:color="auto"/>
                                <w:right w:val="none" w:sz="0" w:space="0" w:color="auto"/>
                              </w:divBdr>
                              <w:divsChild>
                                <w:div w:id="1561017283">
                                  <w:marLeft w:val="0"/>
                                  <w:marRight w:val="0"/>
                                  <w:marTop w:val="0"/>
                                  <w:marBottom w:val="0"/>
                                  <w:divBdr>
                                    <w:top w:val="none" w:sz="0" w:space="0" w:color="auto"/>
                                    <w:left w:val="none" w:sz="0" w:space="0" w:color="auto"/>
                                    <w:bottom w:val="none" w:sz="0" w:space="0" w:color="auto"/>
                                    <w:right w:val="none" w:sz="0" w:space="0" w:color="auto"/>
                                  </w:divBdr>
                                  <w:divsChild>
                                    <w:div w:id="1565917602">
                                      <w:marLeft w:val="0"/>
                                      <w:marRight w:val="0"/>
                                      <w:marTop w:val="0"/>
                                      <w:marBottom w:val="0"/>
                                      <w:divBdr>
                                        <w:top w:val="none" w:sz="0" w:space="0" w:color="auto"/>
                                        <w:left w:val="none" w:sz="0" w:space="0" w:color="auto"/>
                                        <w:bottom w:val="none" w:sz="0" w:space="0" w:color="auto"/>
                                        <w:right w:val="none" w:sz="0" w:space="0" w:color="auto"/>
                                      </w:divBdr>
                                      <w:divsChild>
                                        <w:div w:id="912273127">
                                          <w:marLeft w:val="0"/>
                                          <w:marRight w:val="0"/>
                                          <w:marTop w:val="0"/>
                                          <w:marBottom w:val="0"/>
                                          <w:divBdr>
                                            <w:top w:val="none" w:sz="0" w:space="0" w:color="auto"/>
                                            <w:left w:val="none" w:sz="0" w:space="0" w:color="auto"/>
                                            <w:bottom w:val="none" w:sz="0" w:space="0" w:color="auto"/>
                                            <w:right w:val="none" w:sz="0" w:space="0" w:color="auto"/>
                                          </w:divBdr>
                                          <w:divsChild>
                                            <w:div w:id="837696904">
                                              <w:marLeft w:val="0"/>
                                              <w:marRight w:val="0"/>
                                              <w:marTop w:val="0"/>
                                              <w:marBottom w:val="0"/>
                                              <w:divBdr>
                                                <w:top w:val="none" w:sz="0" w:space="0" w:color="auto"/>
                                                <w:left w:val="none" w:sz="0" w:space="0" w:color="auto"/>
                                                <w:bottom w:val="none" w:sz="0" w:space="0" w:color="auto"/>
                                                <w:right w:val="none" w:sz="0" w:space="0" w:color="auto"/>
                                              </w:divBdr>
                                              <w:divsChild>
                                                <w:div w:id="1881821971">
                                                  <w:marLeft w:val="0"/>
                                                  <w:marRight w:val="0"/>
                                                  <w:marTop w:val="0"/>
                                                  <w:marBottom w:val="0"/>
                                                  <w:divBdr>
                                                    <w:top w:val="none" w:sz="0" w:space="0" w:color="auto"/>
                                                    <w:left w:val="none" w:sz="0" w:space="0" w:color="auto"/>
                                                    <w:bottom w:val="none" w:sz="0" w:space="0" w:color="auto"/>
                                                    <w:right w:val="none" w:sz="0" w:space="0" w:color="auto"/>
                                                  </w:divBdr>
                                                  <w:divsChild>
                                                    <w:div w:id="2110852029">
                                                      <w:marLeft w:val="0"/>
                                                      <w:marRight w:val="0"/>
                                                      <w:marTop w:val="0"/>
                                                      <w:marBottom w:val="0"/>
                                                      <w:divBdr>
                                                        <w:top w:val="none" w:sz="0" w:space="0" w:color="auto"/>
                                                        <w:left w:val="none" w:sz="0" w:space="0" w:color="auto"/>
                                                        <w:bottom w:val="none" w:sz="0" w:space="0" w:color="auto"/>
                                                        <w:right w:val="none" w:sz="0" w:space="0" w:color="auto"/>
                                                      </w:divBdr>
                                                      <w:divsChild>
                                                        <w:div w:id="34231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1190379">
                                              <w:marLeft w:val="0"/>
                                              <w:marRight w:val="0"/>
                                              <w:marTop w:val="0"/>
                                              <w:marBottom w:val="0"/>
                                              <w:divBdr>
                                                <w:top w:val="none" w:sz="0" w:space="0" w:color="auto"/>
                                                <w:left w:val="none" w:sz="0" w:space="0" w:color="auto"/>
                                                <w:bottom w:val="none" w:sz="0" w:space="0" w:color="auto"/>
                                                <w:right w:val="none" w:sz="0" w:space="0" w:color="auto"/>
                                              </w:divBdr>
                                              <w:divsChild>
                                                <w:div w:id="1599438658">
                                                  <w:marLeft w:val="0"/>
                                                  <w:marRight w:val="0"/>
                                                  <w:marTop w:val="0"/>
                                                  <w:marBottom w:val="0"/>
                                                  <w:divBdr>
                                                    <w:top w:val="none" w:sz="0" w:space="0" w:color="auto"/>
                                                    <w:left w:val="none" w:sz="0" w:space="0" w:color="auto"/>
                                                    <w:bottom w:val="none" w:sz="0" w:space="0" w:color="auto"/>
                                                    <w:right w:val="none" w:sz="0" w:space="0" w:color="auto"/>
                                                  </w:divBdr>
                                                  <w:divsChild>
                                                    <w:div w:id="2104958170">
                                                      <w:marLeft w:val="0"/>
                                                      <w:marRight w:val="0"/>
                                                      <w:marTop w:val="0"/>
                                                      <w:marBottom w:val="0"/>
                                                      <w:divBdr>
                                                        <w:top w:val="none" w:sz="0" w:space="0" w:color="auto"/>
                                                        <w:left w:val="none" w:sz="0" w:space="0" w:color="auto"/>
                                                        <w:bottom w:val="none" w:sz="0" w:space="0" w:color="auto"/>
                                                        <w:right w:val="none" w:sz="0" w:space="0" w:color="auto"/>
                                                      </w:divBdr>
                                                      <w:divsChild>
                                                        <w:div w:id="1661501302">
                                                          <w:marLeft w:val="0"/>
                                                          <w:marRight w:val="0"/>
                                                          <w:marTop w:val="0"/>
                                                          <w:marBottom w:val="0"/>
                                                          <w:divBdr>
                                                            <w:top w:val="none" w:sz="0" w:space="0" w:color="auto"/>
                                                            <w:left w:val="none" w:sz="0" w:space="0" w:color="auto"/>
                                                            <w:bottom w:val="none" w:sz="0" w:space="0" w:color="auto"/>
                                                            <w:right w:val="none" w:sz="0" w:space="0" w:color="auto"/>
                                                          </w:divBdr>
                                                          <w:divsChild>
                                                            <w:div w:id="868377309">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49565">
                                      <w:marLeft w:val="0"/>
                                      <w:marRight w:val="0"/>
                                      <w:marTop w:val="0"/>
                                      <w:marBottom w:val="0"/>
                                      <w:divBdr>
                                        <w:top w:val="none" w:sz="0" w:space="0" w:color="auto"/>
                                        <w:left w:val="none" w:sz="0" w:space="0" w:color="auto"/>
                                        <w:bottom w:val="none" w:sz="0" w:space="0" w:color="auto"/>
                                        <w:right w:val="none" w:sz="0" w:space="0" w:color="auto"/>
                                      </w:divBdr>
                                      <w:divsChild>
                                        <w:div w:id="2125884096">
                                          <w:marLeft w:val="0"/>
                                          <w:marRight w:val="0"/>
                                          <w:marTop w:val="0"/>
                                          <w:marBottom w:val="0"/>
                                          <w:divBdr>
                                            <w:top w:val="none" w:sz="0" w:space="0" w:color="auto"/>
                                            <w:left w:val="none" w:sz="0" w:space="0" w:color="auto"/>
                                            <w:bottom w:val="none" w:sz="0" w:space="0" w:color="auto"/>
                                            <w:right w:val="none" w:sz="0" w:space="0" w:color="auto"/>
                                          </w:divBdr>
                                          <w:divsChild>
                                            <w:div w:id="869732106">
                                              <w:marLeft w:val="0"/>
                                              <w:marRight w:val="0"/>
                                              <w:marTop w:val="0"/>
                                              <w:marBottom w:val="0"/>
                                              <w:divBdr>
                                                <w:top w:val="none" w:sz="0" w:space="0" w:color="auto"/>
                                                <w:left w:val="none" w:sz="0" w:space="0" w:color="auto"/>
                                                <w:bottom w:val="none" w:sz="0" w:space="0" w:color="auto"/>
                                                <w:right w:val="none" w:sz="0" w:space="0" w:color="auto"/>
                                              </w:divBdr>
                                              <w:divsChild>
                                                <w:div w:id="1269702918">
                                                  <w:marLeft w:val="0"/>
                                                  <w:marRight w:val="0"/>
                                                  <w:marTop w:val="0"/>
                                                  <w:marBottom w:val="0"/>
                                                  <w:divBdr>
                                                    <w:top w:val="none" w:sz="0" w:space="0" w:color="auto"/>
                                                    <w:left w:val="none" w:sz="0" w:space="0" w:color="auto"/>
                                                    <w:bottom w:val="none" w:sz="0" w:space="0" w:color="auto"/>
                                                    <w:right w:val="none" w:sz="0" w:space="0" w:color="auto"/>
                                                  </w:divBdr>
                                                  <w:divsChild>
                                                    <w:div w:id="733310879">
                                                      <w:marLeft w:val="0"/>
                                                      <w:marRight w:val="0"/>
                                                      <w:marTop w:val="0"/>
                                                      <w:marBottom w:val="0"/>
                                                      <w:divBdr>
                                                        <w:top w:val="none" w:sz="0" w:space="0" w:color="auto"/>
                                                        <w:left w:val="none" w:sz="0" w:space="0" w:color="auto"/>
                                                        <w:bottom w:val="none" w:sz="0" w:space="0" w:color="auto"/>
                                                        <w:right w:val="none" w:sz="0" w:space="0" w:color="auto"/>
                                                      </w:divBdr>
                                                      <w:divsChild>
                                                        <w:div w:id="898249276">
                                                          <w:marLeft w:val="0"/>
                                                          <w:marRight w:val="0"/>
                                                          <w:marTop w:val="0"/>
                                                          <w:marBottom w:val="0"/>
                                                          <w:divBdr>
                                                            <w:top w:val="none" w:sz="0" w:space="0" w:color="auto"/>
                                                            <w:left w:val="none" w:sz="0" w:space="0" w:color="auto"/>
                                                            <w:bottom w:val="none" w:sz="0" w:space="0" w:color="auto"/>
                                                            <w:right w:val="none" w:sz="0" w:space="0" w:color="auto"/>
                                                          </w:divBdr>
                                                        </w:div>
                                                      </w:divsChild>
                                                    </w:div>
                                                    <w:div w:id="1770738354">
                                                      <w:marLeft w:val="0"/>
                                                      <w:marRight w:val="0"/>
                                                      <w:marTop w:val="0"/>
                                                      <w:marBottom w:val="0"/>
                                                      <w:divBdr>
                                                        <w:top w:val="none" w:sz="0" w:space="0" w:color="auto"/>
                                                        <w:left w:val="none" w:sz="0" w:space="0" w:color="auto"/>
                                                        <w:bottom w:val="none" w:sz="0" w:space="0" w:color="auto"/>
                                                        <w:right w:val="none" w:sz="0" w:space="0" w:color="auto"/>
                                                      </w:divBdr>
                                                      <w:divsChild>
                                                        <w:div w:id="1379277819">
                                                          <w:marLeft w:val="0"/>
                                                          <w:marRight w:val="0"/>
                                                          <w:marTop w:val="0"/>
                                                          <w:marBottom w:val="0"/>
                                                          <w:divBdr>
                                                            <w:top w:val="none" w:sz="0" w:space="0" w:color="auto"/>
                                                            <w:left w:val="none" w:sz="0" w:space="0" w:color="auto"/>
                                                            <w:bottom w:val="none" w:sz="0" w:space="0" w:color="auto"/>
                                                            <w:right w:val="none" w:sz="0" w:space="0" w:color="auto"/>
                                                          </w:divBdr>
                                                        </w:div>
                                                      </w:divsChild>
                                                    </w:div>
                                                    <w:div w:id="1017535087">
                                                      <w:marLeft w:val="0"/>
                                                      <w:marRight w:val="0"/>
                                                      <w:marTop w:val="0"/>
                                                      <w:marBottom w:val="0"/>
                                                      <w:divBdr>
                                                        <w:top w:val="none" w:sz="0" w:space="0" w:color="auto"/>
                                                        <w:left w:val="none" w:sz="0" w:space="0" w:color="auto"/>
                                                        <w:bottom w:val="none" w:sz="0" w:space="0" w:color="auto"/>
                                                        <w:right w:val="none" w:sz="0" w:space="0" w:color="auto"/>
                                                      </w:divBdr>
                                                      <w:divsChild>
                                                        <w:div w:id="285703472">
                                                          <w:marLeft w:val="0"/>
                                                          <w:marRight w:val="0"/>
                                                          <w:marTop w:val="0"/>
                                                          <w:marBottom w:val="0"/>
                                                          <w:divBdr>
                                                            <w:top w:val="none" w:sz="0" w:space="0" w:color="auto"/>
                                                            <w:left w:val="none" w:sz="0" w:space="0" w:color="auto"/>
                                                            <w:bottom w:val="none" w:sz="0" w:space="0" w:color="auto"/>
                                                            <w:right w:val="none" w:sz="0" w:space="0" w:color="auto"/>
                                                          </w:divBdr>
                                                        </w:div>
                                                      </w:divsChild>
                                                    </w:div>
                                                    <w:div w:id="1650011878">
                                                      <w:marLeft w:val="0"/>
                                                      <w:marRight w:val="0"/>
                                                      <w:marTop w:val="0"/>
                                                      <w:marBottom w:val="0"/>
                                                      <w:divBdr>
                                                        <w:top w:val="none" w:sz="0" w:space="0" w:color="auto"/>
                                                        <w:left w:val="none" w:sz="0" w:space="0" w:color="auto"/>
                                                        <w:bottom w:val="none" w:sz="0" w:space="0" w:color="auto"/>
                                                        <w:right w:val="none" w:sz="0" w:space="0" w:color="auto"/>
                                                      </w:divBdr>
                                                      <w:divsChild>
                                                        <w:div w:id="2113089378">
                                                          <w:marLeft w:val="0"/>
                                                          <w:marRight w:val="0"/>
                                                          <w:marTop w:val="0"/>
                                                          <w:marBottom w:val="0"/>
                                                          <w:divBdr>
                                                            <w:top w:val="none" w:sz="0" w:space="0" w:color="auto"/>
                                                            <w:left w:val="none" w:sz="0" w:space="0" w:color="auto"/>
                                                            <w:bottom w:val="none" w:sz="0" w:space="0" w:color="auto"/>
                                                            <w:right w:val="none" w:sz="0" w:space="0" w:color="auto"/>
                                                          </w:divBdr>
                                                        </w:div>
                                                      </w:divsChild>
                                                    </w:div>
                                                    <w:div w:id="499738669">
                                                      <w:marLeft w:val="0"/>
                                                      <w:marRight w:val="0"/>
                                                      <w:marTop w:val="0"/>
                                                      <w:marBottom w:val="0"/>
                                                      <w:divBdr>
                                                        <w:top w:val="none" w:sz="0" w:space="0" w:color="auto"/>
                                                        <w:left w:val="none" w:sz="0" w:space="0" w:color="auto"/>
                                                        <w:bottom w:val="none" w:sz="0" w:space="0" w:color="auto"/>
                                                        <w:right w:val="none" w:sz="0" w:space="0" w:color="auto"/>
                                                      </w:divBdr>
                                                      <w:divsChild>
                                                        <w:div w:id="1294406625">
                                                          <w:marLeft w:val="0"/>
                                                          <w:marRight w:val="0"/>
                                                          <w:marTop w:val="0"/>
                                                          <w:marBottom w:val="0"/>
                                                          <w:divBdr>
                                                            <w:top w:val="none" w:sz="0" w:space="0" w:color="auto"/>
                                                            <w:left w:val="none" w:sz="0" w:space="0" w:color="auto"/>
                                                            <w:bottom w:val="none" w:sz="0" w:space="0" w:color="auto"/>
                                                            <w:right w:val="none" w:sz="0" w:space="0" w:color="auto"/>
                                                          </w:divBdr>
                                                        </w:div>
                                                      </w:divsChild>
                                                    </w:div>
                                                    <w:div w:id="1573925411">
                                                      <w:marLeft w:val="0"/>
                                                      <w:marRight w:val="0"/>
                                                      <w:marTop w:val="0"/>
                                                      <w:marBottom w:val="0"/>
                                                      <w:divBdr>
                                                        <w:top w:val="none" w:sz="0" w:space="0" w:color="auto"/>
                                                        <w:left w:val="none" w:sz="0" w:space="0" w:color="auto"/>
                                                        <w:bottom w:val="none" w:sz="0" w:space="0" w:color="auto"/>
                                                        <w:right w:val="none" w:sz="0" w:space="0" w:color="auto"/>
                                                      </w:divBdr>
                                                      <w:divsChild>
                                                        <w:div w:id="466315617">
                                                          <w:marLeft w:val="0"/>
                                                          <w:marRight w:val="0"/>
                                                          <w:marTop w:val="0"/>
                                                          <w:marBottom w:val="0"/>
                                                          <w:divBdr>
                                                            <w:top w:val="none" w:sz="0" w:space="0" w:color="auto"/>
                                                            <w:left w:val="none" w:sz="0" w:space="0" w:color="auto"/>
                                                            <w:bottom w:val="none" w:sz="0" w:space="0" w:color="auto"/>
                                                            <w:right w:val="none" w:sz="0" w:space="0" w:color="auto"/>
                                                          </w:divBdr>
                                                        </w:div>
                                                      </w:divsChild>
                                                    </w:div>
                                                    <w:div w:id="1055354562">
                                                      <w:marLeft w:val="0"/>
                                                      <w:marRight w:val="0"/>
                                                      <w:marTop w:val="0"/>
                                                      <w:marBottom w:val="0"/>
                                                      <w:divBdr>
                                                        <w:top w:val="none" w:sz="0" w:space="0" w:color="auto"/>
                                                        <w:left w:val="none" w:sz="0" w:space="0" w:color="auto"/>
                                                        <w:bottom w:val="none" w:sz="0" w:space="0" w:color="auto"/>
                                                        <w:right w:val="none" w:sz="0" w:space="0" w:color="auto"/>
                                                      </w:divBdr>
                                                      <w:divsChild>
                                                        <w:div w:id="1843934887">
                                                          <w:marLeft w:val="0"/>
                                                          <w:marRight w:val="0"/>
                                                          <w:marTop w:val="0"/>
                                                          <w:marBottom w:val="0"/>
                                                          <w:divBdr>
                                                            <w:top w:val="none" w:sz="0" w:space="0" w:color="auto"/>
                                                            <w:left w:val="none" w:sz="0" w:space="0" w:color="auto"/>
                                                            <w:bottom w:val="none" w:sz="0" w:space="0" w:color="auto"/>
                                                            <w:right w:val="none" w:sz="0" w:space="0" w:color="auto"/>
                                                          </w:divBdr>
                                                        </w:div>
                                                      </w:divsChild>
                                                    </w:div>
                                                    <w:div w:id="1316907648">
                                                      <w:marLeft w:val="0"/>
                                                      <w:marRight w:val="0"/>
                                                      <w:marTop w:val="0"/>
                                                      <w:marBottom w:val="0"/>
                                                      <w:divBdr>
                                                        <w:top w:val="none" w:sz="0" w:space="0" w:color="auto"/>
                                                        <w:left w:val="none" w:sz="0" w:space="0" w:color="auto"/>
                                                        <w:bottom w:val="none" w:sz="0" w:space="0" w:color="auto"/>
                                                        <w:right w:val="none" w:sz="0" w:space="0" w:color="auto"/>
                                                      </w:divBdr>
                                                      <w:divsChild>
                                                        <w:div w:id="72202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854160">
                                                  <w:marLeft w:val="0"/>
                                                  <w:marRight w:val="0"/>
                                                  <w:marTop w:val="0"/>
                                                  <w:marBottom w:val="0"/>
                                                  <w:divBdr>
                                                    <w:top w:val="none" w:sz="0" w:space="0" w:color="auto"/>
                                                    <w:left w:val="none" w:sz="0" w:space="0" w:color="auto"/>
                                                    <w:bottom w:val="none" w:sz="0" w:space="0" w:color="auto"/>
                                                    <w:right w:val="none" w:sz="0" w:space="0" w:color="auto"/>
                                                  </w:divBdr>
                                                  <w:divsChild>
                                                    <w:div w:id="277833943">
                                                      <w:marLeft w:val="0"/>
                                                      <w:marRight w:val="0"/>
                                                      <w:marTop w:val="0"/>
                                                      <w:marBottom w:val="0"/>
                                                      <w:divBdr>
                                                        <w:top w:val="none" w:sz="0" w:space="0" w:color="auto"/>
                                                        <w:left w:val="none" w:sz="0" w:space="0" w:color="auto"/>
                                                        <w:bottom w:val="none" w:sz="0" w:space="0" w:color="auto"/>
                                                        <w:right w:val="none" w:sz="0" w:space="0" w:color="auto"/>
                                                      </w:divBdr>
                                                      <w:divsChild>
                                                        <w:div w:id="208637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057519">
                                      <w:marLeft w:val="0"/>
                                      <w:marRight w:val="0"/>
                                      <w:marTop w:val="0"/>
                                      <w:marBottom w:val="0"/>
                                      <w:divBdr>
                                        <w:top w:val="none" w:sz="0" w:space="0" w:color="auto"/>
                                        <w:left w:val="none" w:sz="0" w:space="0" w:color="auto"/>
                                        <w:bottom w:val="none" w:sz="0" w:space="0" w:color="auto"/>
                                        <w:right w:val="none" w:sz="0" w:space="0" w:color="auto"/>
                                      </w:divBdr>
                                      <w:divsChild>
                                        <w:div w:id="254482888">
                                          <w:marLeft w:val="0"/>
                                          <w:marRight w:val="0"/>
                                          <w:marTop w:val="0"/>
                                          <w:marBottom w:val="0"/>
                                          <w:divBdr>
                                            <w:top w:val="none" w:sz="0" w:space="0" w:color="auto"/>
                                            <w:left w:val="none" w:sz="0" w:space="0" w:color="auto"/>
                                            <w:bottom w:val="none" w:sz="0" w:space="0" w:color="auto"/>
                                            <w:right w:val="none" w:sz="0" w:space="0" w:color="auto"/>
                                          </w:divBdr>
                                          <w:divsChild>
                                            <w:div w:id="2729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412672">
                      <w:marLeft w:val="0"/>
                      <w:marRight w:val="0"/>
                      <w:marTop w:val="0"/>
                      <w:marBottom w:val="0"/>
                      <w:divBdr>
                        <w:top w:val="none" w:sz="0" w:space="0" w:color="auto"/>
                        <w:left w:val="none" w:sz="0" w:space="0" w:color="auto"/>
                        <w:bottom w:val="none" w:sz="0" w:space="0" w:color="auto"/>
                        <w:right w:val="none" w:sz="0" w:space="0" w:color="auto"/>
                      </w:divBdr>
                      <w:divsChild>
                        <w:div w:id="1219896713">
                          <w:marLeft w:val="0"/>
                          <w:marRight w:val="0"/>
                          <w:marTop w:val="0"/>
                          <w:marBottom w:val="0"/>
                          <w:divBdr>
                            <w:top w:val="none" w:sz="0" w:space="0" w:color="auto"/>
                            <w:left w:val="none" w:sz="0" w:space="0" w:color="auto"/>
                            <w:bottom w:val="none" w:sz="0" w:space="0" w:color="auto"/>
                            <w:right w:val="none" w:sz="0" w:space="0" w:color="auto"/>
                          </w:divBdr>
                          <w:divsChild>
                            <w:div w:id="2099864681">
                              <w:marLeft w:val="0"/>
                              <w:marRight w:val="0"/>
                              <w:marTop w:val="0"/>
                              <w:marBottom w:val="0"/>
                              <w:divBdr>
                                <w:top w:val="none" w:sz="0" w:space="0" w:color="auto"/>
                                <w:left w:val="none" w:sz="0" w:space="0" w:color="auto"/>
                                <w:bottom w:val="none" w:sz="0" w:space="0" w:color="auto"/>
                                <w:right w:val="none" w:sz="0" w:space="0" w:color="auto"/>
                              </w:divBdr>
                              <w:divsChild>
                                <w:div w:id="1762795812">
                                  <w:marLeft w:val="0"/>
                                  <w:marRight w:val="0"/>
                                  <w:marTop w:val="0"/>
                                  <w:marBottom w:val="0"/>
                                  <w:divBdr>
                                    <w:top w:val="none" w:sz="0" w:space="0" w:color="auto"/>
                                    <w:left w:val="none" w:sz="0" w:space="0" w:color="auto"/>
                                    <w:bottom w:val="none" w:sz="0" w:space="0" w:color="auto"/>
                                    <w:right w:val="none" w:sz="0" w:space="0" w:color="auto"/>
                                  </w:divBdr>
                                  <w:divsChild>
                                    <w:div w:id="157037267">
                                      <w:marLeft w:val="0"/>
                                      <w:marRight w:val="0"/>
                                      <w:marTop w:val="0"/>
                                      <w:marBottom w:val="0"/>
                                      <w:divBdr>
                                        <w:top w:val="none" w:sz="0" w:space="0" w:color="auto"/>
                                        <w:left w:val="none" w:sz="0" w:space="0" w:color="auto"/>
                                        <w:bottom w:val="none" w:sz="0" w:space="0" w:color="auto"/>
                                        <w:right w:val="none" w:sz="0" w:space="0" w:color="auto"/>
                                      </w:divBdr>
                                      <w:divsChild>
                                        <w:div w:id="1053965103">
                                          <w:marLeft w:val="0"/>
                                          <w:marRight w:val="0"/>
                                          <w:marTop w:val="0"/>
                                          <w:marBottom w:val="0"/>
                                          <w:divBdr>
                                            <w:top w:val="none" w:sz="0" w:space="0" w:color="auto"/>
                                            <w:left w:val="none" w:sz="0" w:space="0" w:color="auto"/>
                                            <w:bottom w:val="none" w:sz="0" w:space="0" w:color="auto"/>
                                            <w:right w:val="none" w:sz="0" w:space="0" w:color="auto"/>
                                          </w:divBdr>
                                          <w:divsChild>
                                            <w:div w:id="202520294">
                                              <w:marLeft w:val="0"/>
                                              <w:marRight w:val="0"/>
                                              <w:marTop w:val="0"/>
                                              <w:marBottom w:val="0"/>
                                              <w:divBdr>
                                                <w:top w:val="none" w:sz="0" w:space="0" w:color="auto"/>
                                                <w:left w:val="none" w:sz="0" w:space="0" w:color="auto"/>
                                                <w:bottom w:val="none" w:sz="0" w:space="0" w:color="auto"/>
                                                <w:right w:val="none" w:sz="0" w:space="0" w:color="auto"/>
                                              </w:divBdr>
                                              <w:divsChild>
                                                <w:div w:id="1956669881">
                                                  <w:marLeft w:val="0"/>
                                                  <w:marRight w:val="0"/>
                                                  <w:marTop w:val="0"/>
                                                  <w:marBottom w:val="0"/>
                                                  <w:divBdr>
                                                    <w:top w:val="none" w:sz="0" w:space="0" w:color="auto"/>
                                                    <w:left w:val="none" w:sz="0" w:space="0" w:color="auto"/>
                                                    <w:bottom w:val="none" w:sz="0" w:space="0" w:color="auto"/>
                                                    <w:right w:val="none" w:sz="0" w:space="0" w:color="auto"/>
                                                  </w:divBdr>
                                                  <w:divsChild>
                                                    <w:div w:id="1340818229">
                                                      <w:marLeft w:val="0"/>
                                                      <w:marRight w:val="0"/>
                                                      <w:marTop w:val="0"/>
                                                      <w:marBottom w:val="0"/>
                                                      <w:divBdr>
                                                        <w:top w:val="none" w:sz="0" w:space="0" w:color="auto"/>
                                                        <w:left w:val="none" w:sz="0" w:space="0" w:color="auto"/>
                                                        <w:bottom w:val="none" w:sz="0" w:space="0" w:color="auto"/>
                                                        <w:right w:val="none" w:sz="0" w:space="0" w:color="auto"/>
                                                      </w:divBdr>
                                                      <w:divsChild>
                                                        <w:div w:id="1508597712">
                                                          <w:marLeft w:val="0"/>
                                                          <w:marRight w:val="0"/>
                                                          <w:marTop w:val="0"/>
                                                          <w:marBottom w:val="0"/>
                                                          <w:divBdr>
                                                            <w:top w:val="none" w:sz="0" w:space="0" w:color="auto"/>
                                                            <w:left w:val="none" w:sz="0" w:space="0" w:color="auto"/>
                                                            <w:bottom w:val="none" w:sz="0" w:space="0" w:color="auto"/>
                                                            <w:right w:val="none" w:sz="0" w:space="0" w:color="auto"/>
                                                          </w:divBdr>
                                                          <w:divsChild>
                                                            <w:div w:id="1157766048">
                                                              <w:marLeft w:val="0"/>
                                                              <w:marRight w:val="0"/>
                                                              <w:marTop w:val="0"/>
                                                              <w:marBottom w:val="0"/>
                                                              <w:divBdr>
                                                                <w:top w:val="none" w:sz="0" w:space="0" w:color="auto"/>
                                                                <w:left w:val="none" w:sz="0" w:space="0" w:color="auto"/>
                                                                <w:bottom w:val="none" w:sz="0" w:space="0" w:color="auto"/>
                                                                <w:right w:val="none" w:sz="0" w:space="0" w:color="auto"/>
                                                              </w:divBdr>
                                                              <w:divsChild>
                                                                <w:div w:id="547575684">
                                                                  <w:marLeft w:val="0"/>
                                                                  <w:marRight w:val="0"/>
                                                                  <w:marTop w:val="0"/>
                                                                  <w:marBottom w:val="0"/>
                                                                  <w:divBdr>
                                                                    <w:top w:val="none" w:sz="0" w:space="0" w:color="auto"/>
                                                                    <w:left w:val="none" w:sz="0" w:space="0" w:color="auto"/>
                                                                    <w:bottom w:val="none" w:sz="0" w:space="0" w:color="auto"/>
                                                                    <w:right w:val="none" w:sz="0" w:space="0" w:color="auto"/>
                                                                  </w:divBdr>
                                                                </w:div>
                                                                <w:div w:id="34263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630848">
                              <w:marLeft w:val="0"/>
                              <w:marRight w:val="0"/>
                              <w:marTop w:val="0"/>
                              <w:marBottom w:val="0"/>
                              <w:divBdr>
                                <w:top w:val="none" w:sz="0" w:space="0" w:color="auto"/>
                                <w:left w:val="none" w:sz="0" w:space="0" w:color="auto"/>
                                <w:bottom w:val="none" w:sz="0" w:space="0" w:color="auto"/>
                                <w:right w:val="none" w:sz="0" w:space="0" w:color="auto"/>
                              </w:divBdr>
                              <w:divsChild>
                                <w:div w:id="1313947938">
                                  <w:marLeft w:val="0"/>
                                  <w:marRight w:val="0"/>
                                  <w:marTop w:val="0"/>
                                  <w:marBottom w:val="0"/>
                                  <w:divBdr>
                                    <w:top w:val="none" w:sz="0" w:space="0" w:color="auto"/>
                                    <w:left w:val="none" w:sz="0" w:space="0" w:color="auto"/>
                                    <w:bottom w:val="none" w:sz="0" w:space="0" w:color="auto"/>
                                    <w:right w:val="none" w:sz="0" w:space="0" w:color="auto"/>
                                  </w:divBdr>
                                  <w:divsChild>
                                    <w:div w:id="64720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hsj.co.uk/newsletter/sectors/public-health/warning-public-health-cuts-risk-child-obesity-rise/7006403.article?WT.tsrc=email&amp;WT.mc_id=Newsletter307" TargetMode="External"/><Relationship Id="rId6" Type="http://schemas.openxmlformats.org/officeDocument/2006/relationships/hyperlink" Target="http://www.hsj.co.uk/topics/public-health/revealed-childrens-services-hardest-hit-by-public-health-cuts/7005957.articl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3596</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O'Sullivan</dc:creator>
  <cp:keywords/>
  <dc:description/>
  <cp:lastModifiedBy>Olivia O'Sullivan</cp:lastModifiedBy>
  <cp:revision>2</cp:revision>
  <dcterms:created xsi:type="dcterms:W3CDTF">2016-07-28T14:54:00Z</dcterms:created>
  <dcterms:modified xsi:type="dcterms:W3CDTF">2016-07-28T14:54:00Z</dcterms:modified>
</cp:coreProperties>
</file>